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42B95" w14:textId="77777777" w:rsidR="00273D4F" w:rsidRPr="00273D4F" w:rsidRDefault="00273D4F" w:rsidP="00273D4F">
      <w:pPr>
        <w:jc w:val="center"/>
        <w:rPr>
          <w:rFonts w:ascii="Times New Roman" w:hAnsi="Times New Roman" w:cs="Times New Roman"/>
          <w:b/>
        </w:rPr>
      </w:pPr>
      <w:r w:rsidRPr="00273D4F">
        <w:rPr>
          <w:rFonts w:ascii="Times New Roman" w:hAnsi="Times New Roman" w:cs="Times New Roman"/>
          <w:b/>
        </w:rPr>
        <w:t>L’espace et le temps</w:t>
      </w:r>
    </w:p>
    <w:p w14:paraId="6508CE3D" w14:textId="77777777" w:rsidR="006068C3" w:rsidRPr="00273D4F" w:rsidRDefault="006373DF" w:rsidP="006068C3">
      <w:pPr>
        <w:rPr>
          <w:rFonts w:ascii="Times New Roman" w:hAnsi="Times New Roman" w:cs="Times New Roman"/>
          <w:b/>
        </w:rPr>
      </w:pPr>
      <w:r w:rsidRPr="00273D4F">
        <w:rPr>
          <w:rFonts w:ascii="Times New Roman" w:hAnsi="Times New Roman" w:cs="Times New Roman"/>
          <w:b/>
        </w:rPr>
        <w:t xml:space="preserve">I </w:t>
      </w:r>
      <w:r w:rsidR="006068C3" w:rsidRPr="00273D4F">
        <w:rPr>
          <w:rFonts w:ascii="Times New Roman" w:hAnsi="Times New Roman" w:cs="Times New Roman"/>
          <w:b/>
        </w:rPr>
        <w:t>Ressemblances</w:t>
      </w:r>
      <w:r w:rsidRPr="00273D4F">
        <w:rPr>
          <w:rFonts w:ascii="Times New Roman" w:hAnsi="Times New Roman" w:cs="Times New Roman"/>
          <w:b/>
        </w:rPr>
        <w:t xml:space="preserve"> et différences</w:t>
      </w:r>
    </w:p>
    <w:p w14:paraId="1DDCF592" w14:textId="77777777" w:rsidR="006373DF" w:rsidRPr="00273D4F" w:rsidRDefault="006373DF" w:rsidP="006068C3">
      <w:pPr>
        <w:rPr>
          <w:rFonts w:ascii="Times New Roman" w:hAnsi="Times New Roman" w:cs="Times New Roman"/>
          <w:i/>
        </w:rPr>
      </w:pPr>
      <w:r w:rsidRPr="00273D4F">
        <w:rPr>
          <w:rFonts w:ascii="Times New Roman" w:hAnsi="Times New Roman" w:cs="Times New Roman"/>
          <w:i/>
        </w:rPr>
        <w:t>1. Ressemblances</w:t>
      </w:r>
    </w:p>
    <w:p w14:paraId="40C59BBC" w14:textId="77777777" w:rsidR="006068C3" w:rsidRPr="00273D4F" w:rsidRDefault="006373DF" w:rsidP="006068C3">
      <w:pPr>
        <w:pStyle w:val="Paragraphedeliste"/>
        <w:numPr>
          <w:ilvl w:val="0"/>
          <w:numId w:val="1"/>
        </w:numPr>
        <w:rPr>
          <w:rFonts w:ascii="Times New Roman" w:hAnsi="Times New Roman" w:cs="Times New Roman"/>
        </w:rPr>
      </w:pPr>
      <w:r w:rsidRPr="00273D4F">
        <w:rPr>
          <w:rFonts w:ascii="Times New Roman" w:hAnsi="Times New Roman" w:cs="Times New Roman"/>
        </w:rPr>
        <w:t>Divisibilité à l’infini</w:t>
      </w:r>
    </w:p>
    <w:p w14:paraId="77F44FE3" w14:textId="77777777" w:rsidR="006373DF" w:rsidRPr="00273D4F" w:rsidRDefault="006373DF" w:rsidP="006068C3">
      <w:pPr>
        <w:pStyle w:val="Paragraphedeliste"/>
        <w:numPr>
          <w:ilvl w:val="0"/>
          <w:numId w:val="1"/>
        </w:numPr>
        <w:rPr>
          <w:rFonts w:ascii="Times New Roman" w:hAnsi="Times New Roman" w:cs="Times New Roman"/>
        </w:rPr>
      </w:pPr>
      <w:r w:rsidRPr="00273D4F">
        <w:rPr>
          <w:rFonts w:ascii="Times New Roman" w:hAnsi="Times New Roman" w:cs="Times New Roman"/>
        </w:rPr>
        <w:t>Structure topologique (trois dimensions, une dimension, directions)</w:t>
      </w:r>
    </w:p>
    <w:p w14:paraId="72A9BA70" w14:textId="77777777" w:rsidR="006068C3" w:rsidRPr="00273D4F" w:rsidRDefault="006373DF" w:rsidP="006068C3">
      <w:pPr>
        <w:pStyle w:val="Paragraphedeliste"/>
        <w:numPr>
          <w:ilvl w:val="0"/>
          <w:numId w:val="1"/>
        </w:numPr>
        <w:rPr>
          <w:rFonts w:ascii="Times New Roman" w:hAnsi="Times New Roman" w:cs="Times New Roman"/>
        </w:rPr>
      </w:pPr>
      <w:r w:rsidRPr="00273D4F">
        <w:rPr>
          <w:rFonts w:ascii="Times New Roman" w:hAnsi="Times New Roman" w:cs="Times New Roman"/>
        </w:rPr>
        <w:t xml:space="preserve">Métrique : mesurabilité des distances entre </w:t>
      </w:r>
      <w:r w:rsidR="006068C3" w:rsidRPr="00273D4F">
        <w:rPr>
          <w:rFonts w:ascii="Times New Roman" w:hAnsi="Times New Roman" w:cs="Times New Roman"/>
        </w:rPr>
        <w:t>deux points </w:t>
      </w:r>
    </w:p>
    <w:p w14:paraId="74624801" w14:textId="77777777" w:rsidR="006068C3" w:rsidRPr="00273D4F" w:rsidRDefault="006068C3" w:rsidP="006068C3">
      <w:pPr>
        <w:pStyle w:val="Paragraphedeliste"/>
        <w:numPr>
          <w:ilvl w:val="0"/>
          <w:numId w:val="1"/>
        </w:numPr>
        <w:rPr>
          <w:rFonts w:ascii="Times New Roman" w:hAnsi="Times New Roman" w:cs="Times New Roman"/>
        </w:rPr>
      </w:pPr>
      <w:r w:rsidRPr="00273D4F">
        <w:rPr>
          <w:rFonts w:ascii="Times New Roman" w:hAnsi="Times New Roman" w:cs="Times New Roman"/>
        </w:rPr>
        <w:t xml:space="preserve">Densité : pour </w:t>
      </w:r>
      <w:r w:rsidR="006373DF" w:rsidRPr="00273D4F">
        <w:rPr>
          <w:rFonts w:ascii="Times New Roman" w:hAnsi="Times New Roman" w:cs="Times New Roman"/>
        </w:rPr>
        <w:t>d</w:t>
      </w:r>
      <w:r w:rsidRPr="00273D4F">
        <w:rPr>
          <w:rFonts w:ascii="Times New Roman" w:hAnsi="Times New Roman" w:cs="Times New Roman"/>
        </w:rPr>
        <w:t>eux points donnés, toujours un point situé entre les deux</w:t>
      </w:r>
    </w:p>
    <w:p w14:paraId="79714F29" w14:textId="77777777" w:rsidR="006068C3" w:rsidRPr="00273D4F" w:rsidRDefault="006068C3" w:rsidP="006068C3">
      <w:pPr>
        <w:pStyle w:val="Paragraphedeliste"/>
        <w:numPr>
          <w:ilvl w:val="0"/>
          <w:numId w:val="1"/>
        </w:numPr>
        <w:rPr>
          <w:rFonts w:ascii="Times New Roman" w:hAnsi="Times New Roman" w:cs="Times New Roman"/>
        </w:rPr>
      </w:pPr>
      <w:r w:rsidRPr="00273D4F">
        <w:rPr>
          <w:rFonts w:ascii="Times New Roman" w:hAnsi="Times New Roman" w:cs="Times New Roman"/>
        </w:rPr>
        <w:t>Continuité (pas de ‘trou’)</w:t>
      </w:r>
    </w:p>
    <w:p w14:paraId="0AF6E164" w14:textId="77777777" w:rsidR="006068C3" w:rsidRPr="00273D4F" w:rsidRDefault="006068C3" w:rsidP="006068C3">
      <w:pPr>
        <w:ind w:left="284" w:firstLine="0"/>
        <w:rPr>
          <w:rFonts w:ascii="Times New Roman" w:hAnsi="Times New Roman" w:cs="Times New Roman"/>
        </w:rPr>
      </w:pPr>
      <w:r w:rsidRPr="00273D4F">
        <w:rPr>
          <w:rFonts w:ascii="Times New Roman" w:hAnsi="Times New Roman" w:cs="Times New Roman"/>
        </w:rPr>
        <w:t>Lien</w:t>
      </w:r>
      <w:r w:rsidR="006373DF" w:rsidRPr="00273D4F">
        <w:rPr>
          <w:rFonts w:ascii="Times New Roman" w:hAnsi="Times New Roman" w:cs="Times New Roman"/>
        </w:rPr>
        <w:t xml:space="preserve"> de l’espace et du temps : mouvement local, vitesse </w:t>
      </w:r>
    </w:p>
    <w:p w14:paraId="3C3178CB" w14:textId="77777777" w:rsidR="006068C3" w:rsidRPr="00273D4F" w:rsidRDefault="006373DF" w:rsidP="006068C3">
      <w:pPr>
        <w:ind w:left="284" w:firstLine="0"/>
        <w:rPr>
          <w:rFonts w:ascii="Times New Roman" w:hAnsi="Times New Roman" w:cs="Times New Roman"/>
        </w:rPr>
      </w:pPr>
      <w:r w:rsidRPr="00273D4F">
        <w:rPr>
          <w:rFonts w:ascii="Times New Roman" w:hAnsi="Times New Roman" w:cs="Times New Roman"/>
        </w:rPr>
        <w:t>Solidarité de l’espace et du temps : théorie de la Relativité (espace-temps)</w:t>
      </w:r>
    </w:p>
    <w:p w14:paraId="50F3D7D1" w14:textId="77777777" w:rsidR="006068C3" w:rsidRPr="00273D4F" w:rsidRDefault="006373DF" w:rsidP="006068C3">
      <w:pPr>
        <w:ind w:left="284" w:firstLine="0"/>
        <w:rPr>
          <w:rFonts w:ascii="Times New Roman" w:hAnsi="Times New Roman" w:cs="Times New Roman"/>
        </w:rPr>
      </w:pPr>
      <w:r w:rsidRPr="00273D4F">
        <w:rPr>
          <w:rFonts w:ascii="Times New Roman" w:hAnsi="Times New Roman" w:cs="Times New Roman"/>
        </w:rPr>
        <w:t xml:space="preserve">Idée de </w:t>
      </w:r>
      <w:proofErr w:type="spellStart"/>
      <w:r w:rsidR="006068C3" w:rsidRPr="00273D4F">
        <w:rPr>
          <w:rFonts w:ascii="Times New Roman" w:hAnsi="Times New Roman" w:cs="Times New Roman"/>
        </w:rPr>
        <w:t>quadridimensionalisme</w:t>
      </w:r>
      <w:proofErr w:type="spellEnd"/>
      <w:r w:rsidRPr="00273D4F">
        <w:rPr>
          <w:rFonts w:ascii="Times New Roman" w:hAnsi="Times New Roman" w:cs="Times New Roman"/>
        </w:rPr>
        <w:t> ?</w:t>
      </w:r>
    </w:p>
    <w:p w14:paraId="35AB3F20" w14:textId="77777777" w:rsidR="006373DF" w:rsidRPr="00273D4F" w:rsidRDefault="006373DF" w:rsidP="006068C3">
      <w:pPr>
        <w:ind w:left="284" w:firstLine="0"/>
        <w:rPr>
          <w:rFonts w:ascii="Times New Roman" w:hAnsi="Times New Roman" w:cs="Times New Roman"/>
          <w:i/>
        </w:rPr>
      </w:pPr>
      <w:r w:rsidRPr="00273D4F">
        <w:rPr>
          <w:rFonts w:ascii="Times New Roman" w:hAnsi="Times New Roman" w:cs="Times New Roman"/>
          <w:i/>
        </w:rPr>
        <w:t>2. Différences ( ?)</w:t>
      </w:r>
    </w:p>
    <w:p w14:paraId="05A16C12" w14:textId="77777777" w:rsidR="006373DF" w:rsidRPr="00273D4F" w:rsidRDefault="006373DF" w:rsidP="006373DF">
      <w:pPr>
        <w:pStyle w:val="Paragraphedeliste"/>
        <w:numPr>
          <w:ilvl w:val="0"/>
          <w:numId w:val="1"/>
        </w:numPr>
        <w:rPr>
          <w:rFonts w:ascii="Times New Roman" w:hAnsi="Times New Roman" w:cs="Times New Roman"/>
        </w:rPr>
      </w:pPr>
      <w:r w:rsidRPr="00273D4F">
        <w:rPr>
          <w:rFonts w:ascii="Times New Roman" w:hAnsi="Times New Roman" w:cs="Times New Roman"/>
        </w:rPr>
        <w:t>symétrie de l’espace (droite-gauche ≠ haut-bas), asymétrie du temps : changement, mouvement, causalité</w:t>
      </w:r>
      <w:r w:rsidR="001F1692" w:rsidRPr="00273D4F">
        <w:rPr>
          <w:rFonts w:ascii="Times New Roman" w:hAnsi="Times New Roman" w:cs="Times New Roman"/>
        </w:rPr>
        <w:t xml:space="preserve"> ( ?)</w:t>
      </w:r>
    </w:p>
    <w:p w14:paraId="1CBB9FEB" w14:textId="77777777" w:rsidR="006373DF" w:rsidRPr="00273D4F" w:rsidRDefault="006373DF" w:rsidP="006373DF">
      <w:pPr>
        <w:pStyle w:val="Paragraphedeliste"/>
        <w:numPr>
          <w:ilvl w:val="0"/>
          <w:numId w:val="1"/>
        </w:numPr>
        <w:rPr>
          <w:rFonts w:ascii="Times New Roman" w:hAnsi="Times New Roman" w:cs="Times New Roman"/>
        </w:rPr>
      </w:pPr>
      <w:r w:rsidRPr="00273D4F">
        <w:rPr>
          <w:rFonts w:ascii="Times New Roman" w:hAnsi="Times New Roman" w:cs="Times New Roman"/>
        </w:rPr>
        <w:t>temps donné au sens interne, espace au sens externe seulement</w:t>
      </w:r>
    </w:p>
    <w:p w14:paraId="64F2C8BF" w14:textId="77777777" w:rsidR="006373DF" w:rsidRPr="00273D4F" w:rsidRDefault="006373DF" w:rsidP="006373DF">
      <w:pPr>
        <w:pStyle w:val="Paragraphedeliste"/>
        <w:numPr>
          <w:ilvl w:val="0"/>
          <w:numId w:val="1"/>
        </w:numPr>
        <w:rPr>
          <w:rFonts w:ascii="Times New Roman" w:hAnsi="Times New Roman" w:cs="Times New Roman"/>
        </w:rPr>
      </w:pPr>
      <w:r w:rsidRPr="00273D4F">
        <w:rPr>
          <w:rFonts w:ascii="Times New Roman" w:hAnsi="Times New Roman" w:cs="Times New Roman"/>
        </w:rPr>
        <w:t>possibilité d’un espace sans temps, et d’un temps sans espace ?</w:t>
      </w:r>
    </w:p>
    <w:p w14:paraId="510C2113" w14:textId="77777777" w:rsidR="006068C3" w:rsidRPr="00273D4F" w:rsidRDefault="006373DF" w:rsidP="006373DF">
      <w:pPr>
        <w:ind w:left="284" w:firstLine="0"/>
        <w:rPr>
          <w:rFonts w:ascii="Times New Roman" w:hAnsi="Times New Roman" w:cs="Times New Roman"/>
          <w:i/>
        </w:rPr>
      </w:pPr>
      <w:r w:rsidRPr="00273D4F">
        <w:rPr>
          <w:rFonts w:ascii="Times New Roman" w:hAnsi="Times New Roman" w:cs="Times New Roman"/>
          <w:i/>
        </w:rPr>
        <w:t xml:space="preserve">3. </w:t>
      </w:r>
      <w:r w:rsidR="006068C3" w:rsidRPr="00273D4F">
        <w:rPr>
          <w:rFonts w:ascii="Times New Roman" w:hAnsi="Times New Roman" w:cs="Times New Roman"/>
          <w:i/>
        </w:rPr>
        <w:t xml:space="preserve">Problèmes communs : </w:t>
      </w:r>
    </w:p>
    <w:p w14:paraId="595DC000" w14:textId="77777777" w:rsidR="006068C3" w:rsidRPr="00273D4F" w:rsidRDefault="006068C3" w:rsidP="006068C3">
      <w:pPr>
        <w:pStyle w:val="Paragraphedeliste"/>
        <w:numPr>
          <w:ilvl w:val="0"/>
          <w:numId w:val="1"/>
        </w:numPr>
        <w:rPr>
          <w:rFonts w:ascii="Times New Roman" w:hAnsi="Times New Roman" w:cs="Times New Roman"/>
        </w:rPr>
      </w:pPr>
      <w:r w:rsidRPr="00273D4F">
        <w:rPr>
          <w:rFonts w:ascii="Times New Roman" w:hAnsi="Times New Roman" w:cs="Times New Roman"/>
        </w:rPr>
        <w:t>sont-ce des choses, des relations entre les choses</w:t>
      </w:r>
      <w:r w:rsidR="001F1692" w:rsidRPr="00273D4F">
        <w:rPr>
          <w:rFonts w:ascii="Times New Roman" w:hAnsi="Times New Roman" w:cs="Times New Roman"/>
        </w:rPr>
        <w:t>, des apparences</w:t>
      </w:r>
      <w:r w:rsidRPr="00273D4F">
        <w:rPr>
          <w:rFonts w:ascii="Times New Roman" w:hAnsi="Times New Roman" w:cs="Times New Roman"/>
        </w:rPr>
        <w:t> ?</w:t>
      </w:r>
    </w:p>
    <w:p w14:paraId="7C9BA1A1" w14:textId="77777777" w:rsidR="006373DF" w:rsidRPr="00273D4F" w:rsidRDefault="006373DF" w:rsidP="006068C3">
      <w:pPr>
        <w:pStyle w:val="Paragraphedeliste"/>
        <w:numPr>
          <w:ilvl w:val="0"/>
          <w:numId w:val="1"/>
        </w:numPr>
        <w:rPr>
          <w:rFonts w:ascii="Times New Roman" w:hAnsi="Times New Roman" w:cs="Times New Roman"/>
        </w:rPr>
      </w:pPr>
      <w:r w:rsidRPr="00273D4F">
        <w:rPr>
          <w:rFonts w:ascii="Times New Roman" w:hAnsi="Times New Roman" w:cs="Times New Roman"/>
        </w:rPr>
        <w:t>Peuvent-ils être vides ?</w:t>
      </w:r>
    </w:p>
    <w:p w14:paraId="79949153" w14:textId="77777777" w:rsidR="006068C3" w:rsidRPr="00273D4F" w:rsidRDefault="006068C3" w:rsidP="006068C3">
      <w:pPr>
        <w:pStyle w:val="Paragraphedeliste"/>
        <w:numPr>
          <w:ilvl w:val="0"/>
          <w:numId w:val="1"/>
        </w:numPr>
        <w:rPr>
          <w:rFonts w:ascii="Times New Roman" w:hAnsi="Times New Roman" w:cs="Times New Roman"/>
        </w:rPr>
      </w:pPr>
      <w:r w:rsidRPr="00273D4F">
        <w:rPr>
          <w:rFonts w:ascii="Times New Roman" w:hAnsi="Times New Roman" w:cs="Times New Roman"/>
        </w:rPr>
        <w:t>Infinis ? (l’un seulement, si oui lequel ?)</w:t>
      </w:r>
    </w:p>
    <w:p w14:paraId="53981676" w14:textId="77777777" w:rsidR="006068C3" w:rsidRPr="00273D4F" w:rsidRDefault="006068C3" w:rsidP="006068C3">
      <w:pPr>
        <w:pStyle w:val="Paragraphedeliste"/>
        <w:numPr>
          <w:ilvl w:val="0"/>
          <w:numId w:val="1"/>
        </w:numPr>
        <w:rPr>
          <w:rFonts w:ascii="Times New Roman" w:hAnsi="Times New Roman" w:cs="Times New Roman"/>
        </w:rPr>
      </w:pPr>
      <w:r w:rsidRPr="00273D4F">
        <w:rPr>
          <w:rFonts w:ascii="Times New Roman" w:hAnsi="Times New Roman" w:cs="Times New Roman"/>
        </w:rPr>
        <w:t>Paradoxes de Zénon</w:t>
      </w:r>
    </w:p>
    <w:p w14:paraId="0CA289B5" w14:textId="77777777" w:rsidR="006068C3" w:rsidRPr="00273D4F" w:rsidRDefault="00EA4D92" w:rsidP="006068C3">
      <w:pPr>
        <w:ind w:left="284" w:firstLine="0"/>
        <w:rPr>
          <w:rFonts w:ascii="Times New Roman" w:hAnsi="Times New Roman" w:cs="Times New Roman"/>
          <w:b/>
        </w:rPr>
      </w:pPr>
      <w:r w:rsidRPr="00273D4F">
        <w:rPr>
          <w:rFonts w:ascii="Times New Roman" w:hAnsi="Times New Roman" w:cs="Times New Roman"/>
          <w:b/>
        </w:rPr>
        <w:t xml:space="preserve">II </w:t>
      </w:r>
      <w:r w:rsidR="00E82312" w:rsidRPr="00273D4F">
        <w:rPr>
          <w:rFonts w:ascii="Times New Roman" w:hAnsi="Times New Roman" w:cs="Times New Roman"/>
          <w:b/>
        </w:rPr>
        <w:t>L’espace</w:t>
      </w:r>
    </w:p>
    <w:p w14:paraId="52899A40" w14:textId="77777777" w:rsidR="00A036D0" w:rsidRPr="00273D4F" w:rsidRDefault="00A036D0" w:rsidP="006068C3">
      <w:pPr>
        <w:ind w:left="284" w:firstLine="0"/>
        <w:rPr>
          <w:rFonts w:ascii="Times New Roman" w:hAnsi="Times New Roman" w:cs="Times New Roman"/>
          <w:i/>
        </w:rPr>
      </w:pPr>
      <w:r w:rsidRPr="00273D4F">
        <w:rPr>
          <w:rFonts w:ascii="Times New Roman" w:hAnsi="Times New Roman" w:cs="Times New Roman"/>
          <w:i/>
        </w:rPr>
        <w:t>1. Quelques problèmes</w:t>
      </w:r>
    </w:p>
    <w:p w14:paraId="03EF7D9E" w14:textId="77777777" w:rsidR="006068C3" w:rsidRPr="00273D4F" w:rsidRDefault="00EA4D92" w:rsidP="006068C3">
      <w:pPr>
        <w:pStyle w:val="Paragraphedeliste"/>
        <w:numPr>
          <w:ilvl w:val="0"/>
          <w:numId w:val="1"/>
        </w:numPr>
        <w:rPr>
          <w:rFonts w:ascii="Times New Roman" w:hAnsi="Times New Roman" w:cs="Times New Roman"/>
        </w:rPr>
      </w:pPr>
      <w:r w:rsidRPr="00273D4F">
        <w:rPr>
          <w:rFonts w:ascii="Times New Roman" w:hAnsi="Times New Roman" w:cs="Times New Roman"/>
        </w:rPr>
        <w:t>P</w:t>
      </w:r>
      <w:r w:rsidR="006068C3" w:rsidRPr="00273D4F">
        <w:rPr>
          <w:rFonts w:ascii="Times New Roman" w:hAnsi="Times New Roman" w:cs="Times New Roman"/>
        </w:rPr>
        <w:t>ourquoi seulement trois dimensions ?</w:t>
      </w:r>
      <w:r w:rsidRPr="00273D4F">
        <w:rPr>
          <w:rFonts w:ascii="Times New Roman" w:hAnsi="Times New Roman" w:cs="Times New Roman"/>
        </w:rPr>
        <w:t xml:space="preserve"> nécessaire ou contingent ?</w:t>
      </w:r>
    </w:p>
    <w:p w14:paraId="15B2CD40" w14:textId="77777777" w:rsidR="006068C3" w:rsidRPr="00273D4F" w:rsidRDefault="00EA4D92" w:rsidP="006068C3">
      <w:pPr>
        <w:pStyle w:val="Paragraphedeliste"/>
        <w:numPr>
          <w:ilvl w:val="0"/>
          <w:numId w:val="1"/>
        </w:numPr>
        <w:rPr>
          <w:rFonts w:ascii="Times New Roman" w:hAnsi="Times New Roman" w:cs="Times New Roman"/>
        </w:rPr>
      </w:pPr>
      <w:r w:rsidRPr="00273D4F">
        <w:rPr>
          <w:rFonts w:ascii="Times New Roman" w:hAnsi="Times New Roman" w:cs="Times New Roman"/>
        </w:rPr>
        <w:t>C</w:t>
      </w:r>
      <w:r w:rsidR="006068C3" w:rsidRPr="00273D4F">
        <w:rPr>
          <w:rFonts w:ascii="Times New Roman" w:hAnsi="Times New Roman" w:cs="Times New Roman"/>
        </w:rPr>
        <w:t xml:space="preserve">onstruction des dimensions de bas en haut (à partir des points) ou de haut en bas (à partir des volumes, puis limites) ? </w:t>
      </w:r>
    </w:p>
    <w:p w14:paraId="0778C23B" w14:textId="77777777" w:rsidR="006068C3" w:rsidRPr="00273D4F" w:rsidRDefault="006068C3" w:rsidP="006068C3">
      <w:pPr>
        <w:pStyle w:val="Paragraphedeliste"/>
        <w:numPr>
          <w:ilvl w:val="0"/>
          <w:numId w:val="1"/>
        </w:numPr>
        <w:rPr>
          <w:rFonts w:ascii="Times New Roman" w:hAnsi="Times New Roman" w:cs="Times New Roman"/>
        </w:rPr>
      </w:pPr>
      <w:r w:rsidRPr="00273D4F">
        <w:rPr>
          <w:rFonts w:ascii="Times New Roman" w:hAnsi="Times New Roman" w:cs="Times New Roman"/>
        </w:rPr>
        <w:t xml:space="preserve">L’espace est-il constitué </w:t>
      </w:r>
      <w:r w:rsidR="00EA4D92" w:rsidRPr="00273D4F">
        <w:rPr>
          <w:rFonts w:ascii="Times New Roman" w:hAnsi="Times New Roman" w:cs="Times New Roman"/>
        </w:rPr>
        <w:t xml:space="preserve">par ses parties (régions) ? </w:t>
      </w:r>
    </w:p>
    <w:p w14:paraId="3EC00AD4" w14:textId="77777777" w:rsidR="00EA4D92" w:rsidRPr="00273D4F" w:rsidRDefault="00EA4D92" w:rsidP="00EA4D92">
      <w:pPr>
        <w:pStyle w:val="Paragraphedeliste"/>
        <w:numPr>
          <w:ilvl w:val="0"/>
          <w:numId w:val="1"/>
        </w:numPr>
        <w:rPr>
          <w:rFonts w:ascii="Times New Roman" w:hAnsi="Times New Roman" w:cs="Times New Roman"/>
        </w:rPr>
      </w:pPr>
      <w:r w:rsidRPr="00273D4F">
        <w:rPr>
          <w:rFonts w:ascii="Times New Roman" w:hAnsi="Times New Roman" w:cs="Times New Roman"/>
        </w:rPr>
        <w:t>Topologie et géométrie: autres géométries possibles, pourquoi celle-ci ?</w:t>
      </w:r>
    </w:p>
    <w:p w14:paraId="686C4619" w14:textId="77777777" w:rsidR="006068C3" w:rsidRPr="00273D4F" w:rsidRDefault="00EA4D92" w:rsidP="006068C3">
      <w:pPr>
        <w:pStyle w:val="Paragraphedeliste"/>
        <w:numPr>
          <w:ilvl w:val="0"/>
          <w:numId w:val="1"/>
        </w:numPr>
        <w:rPr>
          <w:rFonts w:ascii="Times New Roman" w:hAnsi="Times New Roman" w:cs="Times New Roman"/>
        </w:rPr>
      </w:pPr>
      <w:r w:rsidRPr="00273D4F">
        <w:rPr>
          <w:rFonts w:ascii="Times New Roman" w:hAnsi="Times New Roman" w:cs="Times New Roman"/>
        </w:rPr>
        <w:t>Fini ou infini ?</w:t>
      </w:r>
      <w:r w:rsidR="006068C3" w:rsidRPr="00273D4F">
        <w:rPr>
          <w:rFonts w:ascii="Times New Roman" w:hAnsi="Times New Roman" w:cs="Times New Roman"/>
        </w:rPr>
        <w:t xml:space="preserve"> Si</w:t>
      </w:r>
      <w:r w:rsidRPr="00273D4F">
        <w:rPr>
          <w:rFonts w:ascii="Times New Roman" w:hAnsi="Times New Roman" w:cs="Times New Roman"/>
        </w:rPr>
        <w:t xml:space="preserve"> l’espace est</w:t>
      </w:r>
      <w:r w:rsidR="006068C3" w:rsidRPr="00273D4F">
        <w:rPr>
          <w:rFonts w:ascii="Times New Roman" w:hAnsi="Times New Roman" w:cs="Times New Roman"/>
        </w:rPr>
        <w:t xml:space="preserve"> fini</w:t>
      </w:r>
      <w:r w:rsidRPr="00273D4F">
        <w:rPr>
          <w:rFonts w:ascii="Times New Roman" w:hAnsi="Times New Roman" w:cs="Times New Roman"/>
        </w:rPr>
        <w:t xml:space="preserve">, est-il limité ou non ? </w:t>
      </w:r>
    </w:p>
    <w:p w14:paraId="1CCA1A2E" w14:textId="77777777" w:rsidR="006068C3" w:rsidRPr="00273D4F" w:rsidRDefault="006068C3" w:rsidP="006068C3">
      <w:pPr>
        <w:pStyle w:val="Paragraphedeliste"/>
        <w:numPr>
          <w:ilvl w:val="0"/>
          <w:numId w:val="1"/>
        </w:numPr>
        <w:rPr>
          <w:rFonts w:ascii="Times New Roman" w:hAnsi="Times New Roman" w:cs="Times New Roman"/>
        </w:rPr>
      </w:pPr>
      <w:r w:rsidRPr="00273D4F">
        <w:rPr>
          <w:rFonts w:ascii="Times New Roman" w:hAnsi="Times New Roman" w:cs="Times New Roman"/>
        </w:rPr>
        <w:t>Vide vs plein : Contenant vs objets. Newton</w:t>
      </w:r>
      <w:r w:rsidR="001F1692" w:rsidRPr="00273D4F">
        <w:rPr>
          <w:rFonts w:ascii="Times New Roman" w:hAnsi="Times New Roman" w:cs="Times New Roman"/>
        </w:rPr>
        <w:t xml:space="preserve"> ( ?)</w:t>
      </w:r>
      <w:r w:rsidRPr="00273D4F">
        <w:rPr>
          <w:rFonts w:ascii="Times New Roman" w:hAnsi="Times New Roman" w:cs="Times New Roman"/>
        </w:rPr>
        <w:t xml:space="preserve"> vs </w:t>
      </w:r>
      <w:r w:rsidR="00A036D0" w:rsidRPr="00273D4F">
        <w:rPr>
          <w:rFonts w:ascii="Times New Roman" w:hAnsi="Times New Roman" w:cs="Times New Roman"/>
        </w:rPr>
        <w:t>Descartes (</w:t>
      </w:r>
      <w:r w:rsidRPr="00273D4F">
        <w:rPr>
          <w:rFonts w:ascii="Times New Roman" w:hAnsi="Times New Roman" w:cs="Times New Roman"/>
        </w:rPr>
        <w:t>Einstein</w:t>
      </w:r>
      <w:r w:rsidR="00A036D0" w:rsidRPr="00273D4F">
        <w:rPr>
          <w:rFonts w:ascii="Times New Roman" w:hAnsi="Times New Roman" w:cs="Times New Roman"/>
        </w:rPr>
        <w:t> ?)</w:t>
      </w:r>
      <w:r w:rsidRPr="00273D4F">
        <w:rPr>
          <w:rFonts w:ascii="Times New Roman" w:hAnsi="Times New Roman" w:cs="Times New Roman"/>
        </w:rPr>
        <w:t xml:space="preserve">. </w:t>
      </w:r>
      <w:r w:rsidR="00A036D0" w:rsidRPr="00273D4F">
        <w:rPr>
          <w:rFonts w:ascii="Times New Roman" w:hAnsi="Times New Roman" w:cs="Times New Roman"/>
        </w:rPr>
        <w:t>Mais le vide est-il rien ?</w:t>
      </w:r>
    </w:p>
    <w:p w14:paraId="105B1C2C" w14:textId="77777777" w:rsidR="009A1EB5" w:rsidRPr="00273D4F" w:rsidRDefault="009A1EB5" w:rsidP="009A1EB5">
      <w:pPr>
        <w:rPr>
          <w:rFonts w:ascii="Times New Roman" w:hAnsi="Times New Roman" w:cs="Times New Roman"/>
          <w:i/>
        </w:rPr>
      </w:pPr>
      <w:r w:rsidRPr="00273D4F">
        <w:rPr>
          <w:rFonts w:ascii="Times New Roman" w:hAnsi="Times New Roman" w:cs="Times New Roman"/>
          <w:i/>
        </w:rPr>
        <w:t>2. L’argument d’Aristote contre le vide/substantialisme (Guillon)</w:t>
      </w:r>
    </w:p>
    <w:p w14:paraId="12548613" w14:textId="77777777" w:rsidR="009A1EB5" w:rsidRPr="00273D4F" w:rsidRDefault="009A1EB5" w:rsidP="009A1EB5">
      <w:pPr>
        <w:rPr>
          <w:rFonts w:ascii="Times New Roman" w:hAnsi="Times New Roman" w:cs="Times New Roman"/>
        </w:rPr>
      </w:pPr>
      <w:r w:rsidRPr="00273D4F">
        <w:rPr>
          <w:rFonts w:ascii="Times New Roman" w:hAnsi="Times New Roman" w:cs="Times New Roman"/>
        </w:rPr>
        <w:t xml:space="preserve">(1) Si le vide (ou lieu) est une substance supplémentaire à la substance corporelle qui s’y trouve, alors </w:t>
      </w:r>
    </w:p>
    <w:p w14:paraId="4FA84252" w14:textId="77777777" w:rsidR="009A1EB5" w:rsidRPr="00273D4F" w:rsidRDefault="009A1EB5" w:rsidP="009A1EB5">
      <w:pPr>
        <w:spacing w:before="0"/>
        <w:rPr>
          <w:rFonts w:ascii="Times New Roman" w:hAnsi="Times New Roman" w:cs="Times New Roman"/>
        </w:rPr>
      </w:pPr>
      <w:r w:rsidRPr="00273D4F">
        <w:rPr>
          <w:rFonts w:ascii="Times New Roman" w:hAnsi="Times New Roman" w:cs="Times New Roman"/>
        </w:rPr>
        <w:t>(i) il n’y a aucune distinction entre ce vide et le corps pris indépendamment de ses accidents.</w:t>
      </w:r>
    </w:p>
    <w:p w14:paraId="05051F35" w14:textId="77777777" w:rsidR="009A1EB5" w:rsidRPr="00273D4F" w:rsidRDefault="009A1EB5" w:rsidP="009A1EB5">
      <w:pPr>
        <w:spacing w:before="0"/>
        <w:rPr>
          <w:rFonts w:ascii="Times New Roman" w:hAnsi="Times New Roman" w:cs="Times New Roman"/>
        </w:rPr>
      </w:pPr>
      <w:r w:rsidRPr="00273D4F">
        <w:rPr>
          <w:rFonts w:ascii="Times New Roman" w:hAnsi="Times New Roman" w:cs="Times New Roman"/>
        </w:rPr>
        <w:t>(ii) il y a deux substances qui se trouvent exactement au même endroit.</w:t>
      </w:r>
    </w:p>
    <w:p w14:paraId="308AD872" w14:textId="77777777" w:rsidR="009A1EB5" w:rsidRPr="00273D4F" w:rsidRDefault="009A1EB5" w:rsidP="009A1EB5">
      <w:pPr>
        <w:spacing w:before="0"/>
        <w:rPr>
          <w:rFonts w:ascii="Times New Roman" w:hAnsi="Times New Roman" w:cs="Times New Roman"/>
        </w:rPr>
      </w:pPr>
      <w:r w:rsidRPr="00273D4F">
        <w:rPr>
          <w:rFonts w:ascii="Times New Roman" w:hAnsi="Times New Roman" w:cs="Times New Roman"/>
        </w:rPr>
        <w:t xml:space="preserve">(2) </w:t>
      </w:r>
      <w:r w:rsidRPr="00273D4F">
        <w:rPr>
          <w:rFonts w:ascii="Times New Roman" w:hAnsi="Times New Roman" w:cs="Times New Roman"/>
          <w:i/>
          <w:iCs/>
        </w:rPr>
        <w:t>Principe d’Identité des indiscernables</w:t>
      </w:r>
      <w:r w:rsidRPr="00273D4F">
        <w:rPr>
          <w:rFonts w:ascii="Times New Roman" w:hAnsi="Times New Roman" w:cs="Times New Roman"/>
        </w:rPr>
        <w:t> : s’il n’y a aucune distinction entre a et b alors a et b sont une seule et même chose [contre (i)].</w:t>
      </w:r>
    </w:p>
    <w:p w14:paraId="599E5CFD" w14:textId="77777777" w:rsidR="009A1EB5" w:rsidRPr="00273D4F" w:rsidRDefault="009A1EB5" w:rsidP="009A1EB5">
      <w:pPr>
        <w:spacing w:before="0"/>
        <w:rPr>
          <w:rFonts w:ascii="Times New Roman" w:hAnsi="Times New Roman" w:cs="Times New Roman"/>
        </w:rPr>
      </w:pPr>
      <w:r w:rsidRPr="00273D4F">
        <w:rPr>
          <w:rFonts w:ascii="Times New Roman" w:hAnsi="Times New Roman" w:cs="Times New Roman"/>
        </w:rPr>
        <w:t xml:space="preserve">(3) </w:t>
      </w:r>
      <w:r w:rsidRPr="00273D4F">
        <w:rPr>
          <w:rFonts w:ascii="Times New Roman" w:hAnsi="Times New Roman" w:cs="Times New Roman"/>
          <w:i/>
          <w:iCs/>
        </w:rPr>
        <w:t xml:space="preserve">Principe d’Exclusion (ou d’Unicité) : </w:t>
      </w:r>
      <w:r w:rsidRPr="00273D4F">
        <w:rPr>
          <w:rFonts w:ascii="Times New Roman" w:hAnsi="Times New Roman" w:cs="Times New Roman"/>
        </w:rPr>
        <w:t>il ne peut y avoir deux choses distinctes exactement au même endroit [contre (ii)].</w:t>
      </w:r>
    </w:p>
    <w:p w14:paraId="2B622C01" w14:textId="77777777" w:rsidR="00A036D0" w:rsidRPr="00273D4F" w:rsidRDefault="001F1692" w:rsidP="00A036D0">
      <w:pPr>
        <w:ind w:left="284" w:firstLine="0"/>
        <w:rPr>
          <w:rFonts w:ascii="Times New Roman" w:hAnsi="Times New Roman" w:cs="Times New Roman"/>
        </w:rPr>
      </w:pPr>
      <w:r w:rsidRPr="00273D4F">
        <w:rPr>
          <w:rFonts w:ascii="Times New Roman" w:hAnsi="Times New Roman" w:cs="Times New Roman"/>
        </w:rPr>
        <w:t>Descartes</w:t>
      </w:r>
      <w:r w:rsidR="007D76BF" w:rsidRPr="00273D4F">
        <w:rPr>
          <w:rFonts w:ascii="Times New Roman" w:hAnsi="Times New Roman" w:cs="Times New Roman"/>
        </w:rPr>
        <w:t xml:space="preserve"> contre le vide : </w:t>
      </w:r>
      <w:r w:rsidR="00E82312" w:rsidRPr="00273D4F">
        <w:rPr>
          <w:rFonts w:ascii="Times New Roman" w:hAnsi="Times New Roman" w:cs="Times New Roman"/>
        </w:rPr>
        <w:t>le vide est impossible (contradiction)</w:t>
      </w:r>
    </w:p>
    <w:p w14:paraId="703EF0E3" w14:textId="77777777" w:rsidR="00A036D0" w:rsidRPr="00273D4F" w:rsidRDefault="009A1EB5" w:rsidP="00A036D0">
      <w:pPr>
        <w:rPr>
          <w:rFonts w:ascii="Times New Roman" w:hAnsi="Times New Roman" w:cs="Times New Roman"/>
          <w:i/>
        </w:rPr>
      </w:pPr>
      <w:r w:rsidRPr="00273D4F">
        <w:rPr>
          <w:rFonts w:ascii="Times New Roman" w:hAnsi="Times New Roman" w:cs="Times New Roman"/>
          <w:i/>
        </w:rPr>
        <w:t>3.</w:t>
      </w:r>
      <w:r w:rsidR="00A036D0" w:rsidRPr="00273D4F">
        <w:rPr>
          <w:rFonts w:ascii="Times New Roman" w:hAnsi="Times New Roman" w:cs="Times New Roman"/>
          <w:i/>
        </w:rPr>
        <w:t xml:space="preserve"> Espace absolu et conception relationnelle de l’espace</w:t>
      </w:r>
    </w:p>
    <w:p w14:paraId="39AC1C17" w14:textId="77777777" w:rsidR="00B818F9" w:rsidRPr="00273D4F" w:rsidRDefault="006068C3" w:rsidP="006068C3">
      <w:pPr>
        <w:pStyle w:val="Paragraphedeliste"/>
        <w:numPr>
          <w:ilvl w:val="0"/>
          <w:numId w:val="1"/>
        </w:numPr>
        <w:rPr>
          <w:rFonts w:ascii="Times New Roman" w:hAnsi="Times New Roman" w:cs="Times New Roman"/>
        </w:rPr>
      </w:pPr>
      <w:r w:rsidRPr="00273D4F">
        <w:rPr>
          <w:rFonts w:ascii="Times New Roman" w:hAnsi="Times New Roman" w:cs="Times New Roman"/>
        </w:rPr>
        <w:lastRenderedPageBreak/>
        <w:t>Espace absolu de Newton : le mouvement est relatif à l’espace, immatériel</w:t>
      </w:r>
      <w:r w:rsidR="003B324A" w:rsidRPr="00273D4F">
        <w:rPr>
          <w:rFonts w:ascii="Times New Roman" w:hAnsi="Times New Roman" w:cs="Times New Roman"/>
        </w:rPr>
        <w:t xml:space="preserve">, </w:t>
      </w:r>
      <w:r w:rsidR="00E82312" w:rsidRPr="00273D4F">
        <w:rPr>
          <w:rFonts w:ascii="Times New Roman" w:hAnsi="Times New Roman" w:cs="Times New Roman"/>
        </w:rPr>
        <w:t xml:space="preserve">infini, éternel, </w:t>
      </w:r>
      <w:r w:rsidR="003B324A" w:rsidRPr="00273D4F">
        <w:rPr>
          <w:rFonts w:ascii="Times New Roman" w:hAnsi="Times New Roman" w:cs="Times New Roman"/>
        </w:rPr>
        <w:t>isotrope, homogène…</w:t>
      </w:r>
    </w:p>
    <w:p w14:paraId="1ABE804A" w14:textId="77777777" w:rsidR="006068C3" w:rsidRPr="00273D4F" w:rsidRDefault="00B818F9" w:rsidP="00B818F9">
      <w:pPr>
        <w:ind w:left="284" w:firstLine="0"/>
        <w:rPr>
          <w:rFonts w:ascii="Times New Roman" w:hAnsi="Times New Roman" w:cs="Times New Roman"/>
        </w:rPr>
      </w:pPr>
      <w:r w:rsidRPr="00273D4F">
        <w:rPr>
          <w:rFonts w:ascii="Times New Roman" w:hAnsi="Times New Roman" w:cs="Times New Roman"/>
        </w:rPr>
        <w:t xml:space="preserve">L’argument de Newton : </w:t>
      </w:r>
      <w:r w:rsidR="009A1EB5" w:rsidRPr="00273D4F">
        <w:rPr>
          <w:rFonts w:ascii="Times New Roman" w:hAnsi="Times New Roman" w:cs="Times New Roman"/>
        </w:rPr>
        <w:t>Preuve</w:t>
      </w:r>
      <w:r w:rsidRPr="00273D4F">
        <w:rPr>
          <w:rFonts w:ascii="Times New Roman" w:hAnsi="Times New Roman" w:cs="Times New Roman"/>
        </w:rPr>
        <w:t>s</w:t>
      </w:r>
      <w:r w:rsidR="009A1EB5" w:rsidRPr="00273D4F">
        <w:rPr>
          <w:rFonts w:ascii="Times New Roman" w:hAnsi="Times New Roman" w:cs="Times New Roman"/>
        </w:rPr>
        <w:t xml:space="preserve"> (empirique</w:t>
      </w:r>
      <w:r w:rsidRPr="00273D4F">
        <w:rPr>
          <w:rFonts w:ascii="Times New Roman" w:hAnsi="Times New Roman" w:cs="Times New Roman"/>
        </w:rPr>
        <w:t>s</w:t>
      </w:r>
      <w:r w:rsidR="009A1EB5" w:rsidRPr="00273D4F">
        <w:rPr>
          <w:rFonts w:ascii="Times New Roman" w:hAnsi="Times New Roman" w:cs="Times New Roman"/>
        </w:rPr>
        <w:t xml:space="preserve">) de l’accélération absolue, qui suppose la vitesse absolue, qui suppose l’espace absolu </w:t>
      </w:r>
    </w:p>
    <w:p w14:paraId="194C59DF" w14:textId="77777777" w:rsidR="00B818F9" w:rsidRPr="00273D4F" w:rsidRDefault="006068C3" w:rsidP="00B818F9">
      <w:pPr>
        <w:pStyle w:val="Paragraphedeliste"/>
        <w:numPr>
          <w:ilvl w:val="0"/>
          <w:numId w:val="1"/>
        </w:numPr>
        <w:rPr>
          <w:rFonts w:ascii="Times New Roman" w:hAnsi="Times New Roman" w:cs="Times New Roman"/>
        </w:rPr>
      </w:pPr>
      <w:r w:rsidRPr="00273D4F">
        <w:rPr>
          <w:rFonts w:ascii="Times New Roman" w:hAnsi="Times New Roman" w:cs="Times New Roman"/>
        </w:rPr>
        <w:t>Relation</w:t>
      </w:r>
      <w:r w:rsidR="00B818F9" w:rsidRPr="00273D4F">
        <w:rPr>
          <w:rFonts w:ascii="Times New Roman" w:hAnsi="Times New Roman" w:cs="Times New Roman"/>
        </w:rPr>
        <w:t>n</w:t>
      </w:r>
      <w:r w:rsidRPr="00273D4F">
        <w:rPr>
          <w:rFonts w:ascii="Times New Roman" w:hAnsi="Times New Roman" w:cs="Times New Roman"/>
        </w:rPr>
        <w:t xml:space="preserve">isme: </w:t>
      </w:r>
      <w:r w:rsidR="009A1EB5" w:rsidRPr="00273D4F">
        <w:rPr>
          <w:rFonts w:ascii="Times New Roman" w:hAnsi="Times New Roman" w:cs="Times New Roman"/>
        </w:rPr>
        <w:t xml:space="preserve">1) </w:t>
      </w:r>
      <w:r w:rsidRPr="00273D4F">
        <w:rPr>
          <w:rFonts w:ascii="Times New Roman" w:hAnsi="Times New Roman" w:cs="Times New Roman"/>
        </w:rPr>
        <w:t>l’espace n’est que relations entre objets</w:t>
      </w:r>
      <w:r w:rsidR="009A1EB5" w:rsidRPr="00273D4F">
        <w:rPr>
          <w:rFonts w:ascii="Times New Roman" w:hAnsi="Times New Roman" w:cs="Times New Roman"/>
        </w:rPr>
        <w:t> ;</w:t>
      </w:r>
      <w:r w:rsidRPr="00273D4F">
        <w:rPr>
          <w:rFonts w:ascii="Times New Roman" w:hAnsi="Times New Roman" w:cs="Times New Roman"/>
        </w:rPr>
        <w:t xml:space="preserve"> </w:t>
      </w:r>
      <w:r w:rsidR="009A1EB5" w:rsidRPr="00273D4F">
        <w:rPr>
          <w:rFonts w:ascii="Times New Roman" w:hAnsi="Times New Roman" w:cs="Times New Roman"/>
        </w:rPr>
        <w:t xml:space="preserve">2) </w:t>
      </w:r>
      <w:r w:rsidRPr="00273D4F">
        <w:rPr>
          <w:rFonts w:ascii="Times New Roman" w:hAnsi="Times New Roman" w:cs="Times New Roman"/>
        </w:rPr>
        <w:t xml:space="preserve">l’espace existe mais dépend des objets physiques et de leurs relations. </w:t>
      </w:r>
      <w:r w:rsidR="009A1EB5" w:rsidRPr="00273D4F">
        <w:rPr>
          <w:rFonts w:ascii="Times New Roman" w:hAnsi="Times New Roman" w:cs="Times New Roman"/>
        </w:rPr>
        <w:t>3)</w:t>
      </w:r>
      <w:r w:rsidRPr="00273D4F">
        <w:rPr>
          <w:rFonts w:ascii="Times New Roman" w:hAnsi="Times New Roman" w:cs="Times New Roman"/>
        </w:rPr>
        <w:t xml:space="preserve"> espace = ensemble des places où il est possible que soit localisé un objet matériel, ce qui suppose des objets actuellement localisés qui peuvent a</w:t>
      </w:r>
      <w:r w:rsidR="00B818F9" w:rsidRPr="00273D4F">
        <w:rPr>
          <w:rFonts w:ascii="Times New Roman" w:hAnsi="Times New Roman" w:cs="Times New Roman"/>
        </w:rPr>
        <w:t>ccéder (mouvement) à cette place</w:t>
      </w:r>
    </w:p>
    <w:p w14:paraId="21208253" w14:textId="77777777" w:rsidR="00B818F9" w:rsidRPr="00273D4F" w:rsidRDefault="00B818F9" w:rsidP="00B818F9">
      <w:pPr>
        <w:ind w:left="284" w:firstLine="0"/>
        <w:rPr>
          <w:rFonts w:ascii="Times New Roman" w:hAnsi="Times New Roman" w:cs="Times New Roman"/>
        </w:rPr>
      </w:pPr>
      <w:r w:rsidRPr="00273D4F">
        <w:rPr>
          <w:rFonts w:ascii="Times New Roman" w:hAnsi="Times New Roman" w:cs="Times New Roman"/>
        </w:rPr>
        <w:t>L’argument de Leibniz (3</w:t>
      </w:r>
      <w:r w:rsidRPr="00273D4F">
        <w:rPr>
          <w:rFonts w:ascii="Times New Roman" w:hAnsi="Times New Roman" w:cs="Times New Roman"/>
          <w:vertAlign w:val="superscript"/>
        </w:rPr>
        <w:t>e</w:t>
      </w:r>
      <w:r w:rsidRPr="00273D4F">
        <w:rPr>
          <w:rFonts w:ascii="Times New Roman" w:hAnsi="Times New Roman" w:cs="Times New Roman"/>
        </w:rPr>
        <w:t xml:space="preserve"> écrit)</w:t>
      </w:r>
    </w:p>
    <w:p w14:paraId="77347A79" w14:textId="77777777" w:rsidR="00B818F9" w:rsidRPr="00273D4F" w:rsidRDefault="007D76BF" w:rsidP="00B818F9">
      <w:pPr>
        <w:ind w:left="284" w:firstLine="0"/>
        <w:rPr>
          <w:rFonts w:ascii="Times New Roman" w:hAnsi="Times New Roman" w:cs="Times New Roman"/>
        </w:rPr>
      </w:pPr>
      <w:r w:rsidRPr="00273D4F">
        <w:rPr>
          <w:rFonts w:ascii="Times New Roman" w:hAnsi="Times New Roman" w:cs="Times New Roman"/>
        </w:rPr>
        <w:t xml:space="preserve">(1) </w:t>
      </w:r>
      <w:r w:rsidR="00B818F9" w:rsidRPr="00273D4F">
        <w:rPr>
          <w:rFonts w:ascii="Times New Roman" w:hAnsi="Times New Roman" w:cs="Times New Roman"/>
        </w:rPr>
        <w:t>Principe de raison suffisante : rien n’est (Dieu ne fait rien) sans raison</w:t>
      </w:r>
    </w:p>
    <w:p w14:paraId="334B695F" w14:textId="77777777" w:rsidR="00B818F9" w:rsidRPr="00273D4F" w:rsidRDefault="007D76BF" w:rsidP="00B818F9">
      <w:pPr>
        <w:spacing w:before="0"/>
        <w:ind w:left="284" w:firstLine="0"/>
        <w:rPr>
          <w:rFonts w:ascii="Times New Roman" w:hAnsi="Times New Roman" w:cs="Times New Roman"/>
        </w:rPr>
      </w:pPr>
      <w:r w:rsidRPr="00273D4F">
        <w:rPr>
          <w:rFonts w:ascii="Times New Roman" w:hAnsi="Times New Roman" w:cs="Times New Roman"/>
        </w:rPr>
        <w:t xml:space="preserve">(2) </w:t>
      </w:r>
      <w:r w:rsidR="00B818F9" w:rsidRPr="00273D4F">
        <w:rPr>
          <w:rFonts w:ascii="Times New Roman" w:hAnsi="Times New Roman" w:cs="Times New Roman"/>
        </w:rPr>
        <w:t>Si l’espace se distingue des corps, il pourrait être inversé sans aucun changement des corps</w:t>
      </w:r>
    </w:p>
    <w:p w14:paraId="6F162D43" w14:textId="77777777" w:rsidR="00B818F9" w:rsidRPr="00273D4F" w:rsidRDefault="007D76BF" w:rsidP="00B818F9">
      <w:pPr>
        <w:spacing w:before="0"/>
        <w:ind w:left="284" w:firstLine="0"/>
        <w:rPr>
          <w:rFonts w:ascii="Times New Roman" w:hAnsi="Times New Roman" w:cs="Times New Roman"/>
        </w:rPr>
      </w:pPr>
      <w:r w:rsidRPr="00273D4F">
        <w:rPr>
          <w:rFonts w:ascii="Times New Roman" w:hAnsi="Times New Roman" w:cs="Times New Roman"/>
        </w:rPr>
        <w:t xml:space="preserve">(3) </w:t>
      </w:r>
      <w:r w:rsidR="00B818F9" w:rsidRPr="00273D4F">
        <w:rPr>
          <w:rFonts w:ascii="Times New Roman" w:hAnsi="Times New Roman" w:cs="Times New Roman"/>
        </w:rPr>
        <w:t>Cela serait sans raison</w:t>
      </w:r>
    </w:p>
    <w:p w14:paraId="40D355AE" w14:textId="77777777" w:rsidR="00B818F9" w:rsidRPr="00273D4F" w:rsidRDefault="007D76BF" w:rsidP="00B818F9">
      <w:pPr>
        <w:spacing w:before="0"/>
        <w:ind w:left="284" w:firstLine="0"/>
        <w:rPr>
          <w:rFonts w:ascii="Times New Roman" w:hAnsi="Times New Roman" w:cs="Times New Roman"/>
        </w:rPr>
      </w:pPr>
      <w:r w:rsidRPr="00273D4F">
        <w:rPr>
          <w:rFonts w:ascii="Times New Roman" w:hAnsi="Times New Roman" w:cs="Times New Roman"/>
        </w:rPr>
        <w:t xml:space="preserve">(4) </w:t>
      </w:r>
      <w:r w:rsidR="00B818F9" w:rsidRPr="00273D4F">
        <w:rPr>
          <w:rFonts w:ascii="Times New Roman" w:hAnsi="Times New Roman" w:cs="Times New Roman"/>
        </w:rPr>
        <w:t>L’espace ne se distingue donc pas des relations entre les corps</w:t>
      </w:r>
    </w:p>
    <w:p w14:paraId="068AD53F" w14:textId="77777777" w:rsidR="00B818F9" w:rsidRPr="00273D4F" w:rsidRDefault="007D76BF" w:rsidP="00B818F9">
      <w:pPr>
        <w:spacing w:before="0"/>
        <w:ind w:left="284" w:firstLine="0"/>
        <w:rPr>
          <w:rFonts w:ascii="Times New Roman" w:hAnsi="Times New Roman" w:cs="Times New Roman"/>
        </w:rPr>
      </w:pPr>
      <w:r w:rsidRPr="00273D4F">
        <w:rPr>
          <w:rFonts w:ascii="Times New Roman" w:hAnsi="Times New Roman" w:cs="Times New Roman"/>
        </w:rPr>
        <w:t xml:space="preserve">(5) </w:t>
      </w:r>
      <w:r w:rsidR="00B818F9" w:rsidRPr="00273D4F">
        <w:rPr>
          <w:rFonts w:ascii="Times New Roman" w:hAnsi="Times New Roman" w:cs="Times New Roman"/>
        </w:rPr>
        <w:t>Principe des indiscernables : deux êtres qui ont exactement les mêmes propriétés sont identiques</w:t>
      </w:r>
    </w:p>
    <w:p w14:paraId="17238DFB" w14:textId="77777777" w:rsidR="00B818F9" w:rsidRPr="00273D4F" w:rsidRDefault="007D76BF" w:rsidP="00B818F9">
      <w:pPr>
        <w:spacing w:before="0"/>
        <w:ind w:left="284" w:firstLine="0"/>
        <w:rPr>
          <w:rFonts w:ascii="Times New Roman" w:hAnsi="Times New Roman" w:cs="Times New Roman"/>
        </w:rPr>
      </w:pPr>
      <w:r w:rsidRPr="00273D4F">
        <w:rPr>
          <w:rFonts w:ascii="Times New Roman" w:hAnsi="Times New Roman" w:cs="Times New Roman"/>
        </w:rPr>
        <w:t xml:space="preserve">(5) </w:t>
      </w:r>
      <w:r w:rsidR="00B818F9" w:rsidRPr="00273D4F">
        <w:rPr>
          <w:rFonts w:ascii="Times New Roman" w:hAnsi="Times New Roman" w:cs="Times New Roman"/>
        </w:rPr>
        <w:t>Donc l’espace est identique aux relations entre les corps</w:t>
      </w:r>
    </w:p>
    <w:p w14:paraId="4A0AA396" w14:textId="77777777" w:rsidR="00B818F9" w:rsidRPr="00273D4F" w:rsidRDefault="00B818F9" w:rsidP="006068C3">
      <w:pPr>
        <w:rPr>
          <w:rFonts w:ascii="Times New Roman" w:hAnsi="Times New Roman" w:cs="Times New Roman"/>
          <w:i/>
        </w:rPr>
      </w:pPr>
      <w:r w:rsidRPr="00273D4F">
        <w:rPr>
          <w:rFonts w:ascii="Times New Roman" w:hAnsi="Times New Roman" w:cs="Times New Roman"/>
          <w:i/>
        </w:rPr>
        <w:t>4. La main droite et la main gauche</w:t>
      </w:r>
    </w:p>
    <w:p w14:paraId="15327D53" w14:textId="77777777" w:rsidR="006068C3" w:rsidRPr="00273D4F" w:rsidRDefault="006068C3" w:rsidP="006068C3">
      <w:pPr>
        <w:rPr>
          <w:rFonts w:ascii="Times New Roman" w:hAnsi="Times New Roman" w:cs="Times New Roman"/>
          <w:i/>
        </w:rPr>
      </w:pPr>
      <w:r w:rsidRPr="00273D4F">
        <w:rPr>
          <w:rFonts w:ascii="Times New Roman" w:hAnsi="Times New Roman" w:cs="Times New Roman"/>
        </w:rPr>
        <w:t>L’argum</w:t>
      </w:r>
      <w:r w:rsidR="00B818F9" w:rsidRPr="00273D4F">
        <w:rPr>
          <w:rFonts w:ascii="Times New Roman" w:hAnsi="Times New Roman" w:cs="Times New Roman"/>
        </w:rPr>
        <w:t>ent de Kant contre le relationn</w:t>
      </w:r>
      <w:r w:rsidRPr="00273D4F">
        <w:rPr>
          <w:rFonts w:ascii="Times New Roman" w:hAnsi="Times New Roman" w:cs="Times New Roman"/>
        </w:rPr>
        <w:t xml:space="preserve">isme et pour l’absolutisme/substantialisme (van </w:t>
      </w:r>
      <w:proofErr w:type="spellStart"/>
      <w:r w:rsidRPr="00273D4F">
        <w:rPr>
          <w:rFonts w:ascii="Times New Roman" w:hAnsi="Times New Roman" w:cs="Times New Roman"/>
        </w:rPr>
        <w:t>Cleve</w:t>
      </w:r>
      <w:proofErr w:type="spellEnd"/>
      <w:r w:rsidRPr="00273D4F">
        <w:rPr>
          <w:rFonts w:ascii="Times New Roman" w:hAnsi="Times New Roman" w:cs="Times New Roman"/>
        </w:rPr>
        <w:t>)</w:t>
      </w:r>
      <w:r w:rsidR="009A1EB5" w:rsidRPr="00273D4F">
        <w:rPr>
          <w:rFonts w:ascii="Times New Roman" w:hAnsi="Times New Roman" w:cs="Times New Roman"/>
        </w:rPr>
        <w:t xml:space="preserve">. </w:t>
      </w:r>
      <w:r w:rsidR="009A1EB5" w:rsidRPr="00273D4F">
        <w:rPr>
          <w:rFonts w:ascii="Times New Roman" w:hAnsi="Times New Roman" w:cs="Times New Roman"/>
          <w:i/>
        </w:rPr>
        <w:t>De l’unique fondement d’une distinction des régions dans l’espace</w:t>
      </w:r>
    </w:p>
    <w:p w14:paraId="4CFE85BC" w14:textId="77777777" w:rsidR="006068C3" w:rsidRPr="00273D4F" w:rsidRDefault="006068C3" w:rsidP="006068C3">
      <w:pPr>
        <w:pStyle w:val="Paragraphedeliste"/>
        <w:numPr>
          <w:ilvl w:val="0"/>
          <w:numId w:val="2"/>
        </w:numPr>
        <w:rPr>
          <w:rFonts w:ascii="Times New Roman" w:hAnsi="Times New Roman" w:cs="Times New Roman"/>
        </w:rPr>
      </w:pPr>
      <w:r w:rsidRPr="00273D4F">
        <w:rPr>
          <w:rFonts w:ascii="Times New Roman" w:hAnsi="Times New Roman" w:cs="Times New Roman"/>
        </w:rPr>
        <w:t>Une main est une main gauche ou une main droite soit (a) en raison des seules relations internes entre les parties de la main, soit (b) au moins en partie en raison des relations externes de la main avec quelque chose en de</w:t>
      </w:r>
      <w:r w:rsidR="009A1EB5" w:rsidRPr="00273D4F">
        <w:rPr>
          <w:rFonts w:ascii="Times New Roman" w:hAnsi="Times New Roman" w:cs="Times New Roman"/>
        </w:rPr>
        <w:t>hors d’elle</w:t>
      </w:r>
      <w:r w:rsidRPr="00273D4F">
        <w:rPr>
          <w:rFonts w:ascii="Times New Roman" w:hAnsi="Times New Roman" w:cs="Times New Roman"/>
        </w:rPr>
        <w:t xml:space="preserve"> (un autre objet ou l’espace lui-même)</w:t>
      </w:r>
    </w:p>
    <w:p w14:paraId="5B5D5A0F" w14:textId="77777777" w:rsidR="006068C3" w:rsidRPr="00273D4F" w:rsidRDefault="006068C3" w:rsidP="006068C3">
      <w:pPr>
        <w:pStyle w:val="Paragraphedeliste"/>
        <w:numPr>
          <w:ilvl w:val="0"/>
          <w:numId w:val="2"/>
        </w:numPr>
        <w:rPr>
          <w:rFonts w:ascii="Times New Roman" w:hAnsi="Times New Roman" w:cs="Times New Roman"/>
        </w:rPr>
      </w:pPr>
      <w:r w:rsidRPr="00273D4F">
        <w:rPr>
          <w:rFonts w:ascii="Times New Roman" w:hAnsi="Times New Roman" w:cs="Times New Roman"/>
        </w:rPr>
        <w:t>Mais une main n’est pas une main gauche ou une main droite en raison de ses relations internes, puisque ce sont les mêmes relations pour la main droite et pour la main gauche</w:t>
      </w:r>
    </w:p>
    <w:p w14:paraId="2754C658" w14:textId="77777777" w:rsidR="006068C3" w:rsidRPr="00273D4F" w:rsidRDefault="006068C3" w:rsidP="006068C3">
      <w:pPr>
        <w:pStyle w:val="Paragraphedeliste"/>
        <w:numPr>
          <w:ilvl w:val="0"/>
          <w:numId w:val="2"/>
        </w:numPr>
        <w:rPr>
          <w:rFonts w:ascii="Times New Roman" w:hAnsi="Times New Roman" w:cs="Times New Roman"/>
        </w:rPr>
      </w:pPr>
      <w:r w:rsidRPr="00273D4F">
        <w:rPr>
          <w:rFonts w:ascii="Times New Roman" w:hAnsi="Times New Roman" w:cs="Times New Roman"/>
        </w:rPr>
        <w:t>Une main n’est pas une main droite ou une main gauche en raison de ses relations à d’autres objets, puisque si l’univers ne contenait qu’une main, ce serait une main droite ou une main gauche</w:t>
      </w:r>
    </w:p>
    <w:p w14:paraId="7A49F016" w14:textId="77777777" w:rsidR="006068C3" w:rsidRPr="00273D4F" w:rsidRDefault="006068C3" w:rsidP="006068C3">
      <w:pPr>
        <w:pStyle w:val="Paragraphedeliste"/>
        <w:numPr>
          <w:ilvl w:val="0"/>
          <w:numId w:val="2"/>
        </w:numPr>
        <w:rPr>
          <w:rFonts w:ascii="Times New Roman" w:hAnsi="Times New Roman" w:cs="Times New Roman"/>
        </w:rPr>
      </w:pPr>
      <w:r w:rsidRPr="00273D4F">
        <w:rPr>
          <w:rFonts w:ascii="Times New Roman" w:hAnsi="Times New Roman" w:cs="Times New Roman"/>
        </w:rPr>
        <w:t>Donc, une main est une main droite ou une main gauche en raison de sa relation à l’espace absolu</w:t>
      </w:r>
    </w:p>
    <w:p w14:paraId="018C7F32" w14:textId="77777777" w:rsidR="006068C3" w:rsidRPr="00273D4F" w:rsidRDefault="006068C3" w:rsidP="006068C3">
      <w:pPr>
        <w:ind w:left="284" w:firstLine="0"/>
        <w:rPr>
          <w:rFonts w:ascii="Times New Roman" w:hAnsi="Times New Roman" w:cs="Times New Roman"/>
        </w:rPr>
      </w:pPr>
      <w:r w:rsidRPr="00273D4F">
        <w:rPr>
          <w:rFonts w:ascii="Times New Roman" w:hAnsi="Times New Roman" w:cs="Times New Roman"/>
        </w:rPr>
        <w:t xml:space="preserve">Refus de (2) : </w:t>
      </w:r>
      <w:proofErr w:type="spellStart"/>
      <w:r w:rsidRPr="00273D4F">
        <w:rPr>
          <w:rFonts w:ascii="Times New Roman" w:hAnsi="Times New Roman" w:cs="Times New Roman"/>
        </w:rPr>
        <w:t>internalisme</w:t>
      </w:r>
      <w:proofErr w:type="spellEnd"/>
      <w:r w:rsidRPr="00273D4F">
        <w:rPr>
          <w:rFonts w:ascii="Times New Roman" w:hAnsi="Times New Roman" w:cs="Times New Roman"/>
        </w:rPr>
        <w:t xml:space="preserve">, (mis à mal par le retournement d’un objet-miroir dans une dimension supérieure) ; refus de (3) : externalisme, favorisé par </w:t>
      </w:r>
      <w:r w:rsidR="001F1692" w:rsidRPr="00273D4F">
        <w:rPr>
          <w:rFonts w:ascii="Times New Roman" w:hAnsi="Times New Roman" w:cs="Times New Roman"/>
        </w:rPr>
        <w:t xml:space="preserve">le recours à </w:t>
      </w:r>
      <w:r w:rsidRPr="00273D4F">
        <w:rPr>
          <w:rFonts w:ascii="Times New Roman" w:hAnsi="Times New Roman" w:cs="Times New Roman"/>
        </w:rPr>
        <w:t>la 4</w:t>
      </w:r>
      <w:r w:rsidRPr="00273D4F">
        <w:rPr>
          <w:rFonts w:ascii="Times New Roman" w:hAnsi="Times New Roman" w:cs="Times New Roman"/>
          <w:vertAlign w:val="superscript"/>
        </w:rPr>
        <w:t>e</w:t>
      </w:r>
      <w:r w:rsidRPr="00273D4F">
        <w:rPr>
          <w:rFonts w:ascii="Times New Roman" w:hAnsi="Times New Roman" w:cs="Times New Roman"/>
        </w:rPr>
        <w:t xml:space="preserve"> dimension (</w:t>
      </w:r>
      <w:r w:rsidR="001F1692" w:rsidRPr="00273D4F">
        <w:rPr>
          <w:rFonts w:ascii="Times New Roman" w:hAnsi="Times New Roman" w:cs="Times New Roman"/>
        </w:rPr>
        <w:t xml:space="preserve">ou à la topologie du ruban de </w:t>
      </w:r>
      <w:r w:rsidRPr="00273D4F">
        <w:rPr>
          <w:rFonts w:ascii="Times New Roman" w:hAnsi="Times New Roman" w:cs="Times New Roman"/>
        </w:rPr>
        <w:t>Moebius), mais mis en échec par l’absence de parité en physique (lois de la nature que certains processus ont une issue « gauche » dans telle proportion) ; (4) absolutisme : apparemment mis en échec par le passage à une dimension supérieure : l’orientation est due à une rel</w:t>
      </w:r>
      <w:r w:rsidR="00B818F9" w:rsidRPr="00273D4F">
        <w:rPr>
          <w:rFonts w:ascii="Times New Roman" w:hAnsi="Times New Roman" w:cs="Times New Roman"/>
        </w:rPr>
        <w:t>ation à un autre objet (cf. Gar</w:t>
      </w:r>
      <w:r w:rsidRPr="00273D4F">
        <w:rPr>
          <w:rFonts w:ascii="Times New Roman" w:hAnsi="Times New Roman" w:cs="Times New Roman"/>
        </w:rPr>
        <w:t>d</w:t>
      </w:r>
      <w:r w:rsidR="00B818F9" w:rsidRPr="00273D4F">
        <w:rPr>
          <w:rFonts w:ascii="Times New Roman" w:hAnsi="Times New Roman" w:cs="Times New Roman"/>
        </w:rPr>
        <w:t>n</w:t>
      </w:r>
      <w:r w:rsidRPr="00273D4F">
        <w:rPr>
          <w:rFonts w:ascii="Times New Roman" w:hAnsi="Times New Roman" w:cs="Times New Roman"/>
        </w:rPr>
        <w:t xml:space="preserve">er), </w:t>
      </w:r>
      <w:r w:rsidR="001F1692" w:rsidRPr="00273D4F">
        <w:rPr>
          <w:rFonts w:ascii="Times New Roman" w:hAnsi="Times New Roman" w:cs="Times New Roman"/>
        </w:rPr>
        <w:t>mais possibilité</w:t>
      </w:r>
      <w:r w:rsidRPr="00273D4F">
        <w:rPr>
          <w:rFonts w:ascii="Times New Roman" w:hAnsi="Times New Roman" w:cs="Times New Roman"/>
        </w:rPr>
        <w:t xml:space="preserve"> d’une 4</w:t>
      </w:r>
      <w:r w:rsidRPr="00273D4F">
        <w:rPr>
          <w:rFonts w:ascii="Times New Roman" w:hAnsi="Times New Roman" w:cs="Times New Roman"/>
          <w:vertAlign w:val="superscript"/>
        </w:rPr>
        <w:t>e</w:t>
      </w:r>
      <w:r w:rsidRPr="00273D4F">
        <w:rPr>
          <w:rFonts w:ascii="Times New Roman" w:hAnsi="Times New Roman" w:cs="Times New Roman"/>
        </w:rPr>
        <w:t xml:space="preserve"> dimension</w:t>
      </w:r>
      <w:r w:rsidR="001F1692" w:rsidRPr="00273D4F">
        <w:rPr>
          <w:rFonts w:ascii="Times New Roman" w:hAnsi="Times New Roman" w:cs="Times New Roman"/>
        </w:rPr>
        <w:t> ? et même si possible : espace actuel absolu ?</w:t>
      </w:r>
    </w:p>
    <w:p w14:paraId="05F856BE" w14:textId="77777777" w:rsidR="001F1692" w:rsidRPr="00273D4F" w:rsidRDefault="00B818F9" w:rsidP="00273D4F">
      <w:pPr>
        <w:ind w:left="284" w:firstLine="0"/>
        <w:rPr>
          <w:rFonts w:ascii="Times New Roman" w:hAnsi="Times New Roman" w:cs="Times New Roman"/>
        </w:rPr>
      </w:pPr>
      <w:r w:rsidRPr="00273D4F">
        <w:rPr>
          <w:rFonts w:ascii="Times New Roman" w:hAnsi="Times New Roman" w:cs="Times New Roman"/>
        </w:rPr>
        <w:t>Usage de l’argument en faveur de l’idéalité transcendantale de l’espace solution au dilemme Clarke-Leibniz : dans (1)  l’alternative n’est pas entre les objets et l’espace absolu, mais entre quelque chose hors de nous, et quelque chose en nous : l’intuition sensible (la forme externe de l’intuition)</w:t>
      </w:r>
    </w:p>
    <w:p w14:paraId="232465A2" w14:textId="77777777" w:rsidR="00273D4F" w:rsidRDefault="00273D4F">
      <w:pPr>
        <w:spacing w:before="0"/>
        <w:ind w:firstLine="0"/>
        <w:jc w:val="left"/>
        <w:rPr>
          <w:rFonts w:ascii="Times New Roman" w:hAnsi="Times New Roman" w:cs="Times New Roman"/>
          <w:b/>
        </w:rPr>
      </w:pPr>
      <w:r>
        <w:rPr>
          <w:rFonts w:ascii="Times New Roman" w:hAnsi="Times New Roman" w:cs="Times New Roman"/>
          <w:b/>
        </w:rPr>
        <w:t xml:space="preserve">                                                                               </w:t>
      </w:r>
      <w:r>
        <w:rPr>
          <w:rFonts w:ascii="Trebuchet MS" w:hAnsi="Trebuchet MS" w:cs="Trebuchet MS"/>
          <w:noProof/>
          <w:color w:val="6D6D6D"/>
          <w:sz w:val="36"/>
          <w:szCs w:val="36"/>
        </w:rPr>
        <w:drawing>
          <wp:inline distT="0" distB="0" distL="0" distR="0" wp14:anchorId="4F503DD3" wp14:editId="54609A99">
            <wp:extent cx="1742131" cy="914785"/>
            <wp:effectExtent l="0" t="0" r="1079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2831" cy="915153"/>
                    </a:xfrm>
                    <a:prstGeom prst="rect">
                      <a:avLst/>
                    </a:prstGeom>
                    <a:noFill/>
                    <a:ln>
                      <a:noFill/>
                    </a:ln>
                  </pic:spPr>
                </pic:pic>
              </a:graphicData>
            </a:graphic>
          </wp:inline>
        </w:drawing>
      </w:r>
      <w:r>
        <w:rPr>
          <w:rFonts w:ascii="Times New Roman" w:hAnsi="Times New Roman" w:cs="Times New Roman"/>
          <w:b/>
        </w:rPr>
        <w:br w:type="page"/>
      </w:r>
    </w:p>
    <w:p w14:paraId="465BB613" w14:textId="77777777" w:rsidR="00273D4F" w:rsidRPr="00E64BA3" w:rsidRDefault="00273D4F" w:rsidP="00273D4F">
      <w:pPr>
        <w:ind w:firstLine="0"/>
        <w:rPr>
          <w:rFonts w:ascii="Times New Roman" w:hAnsi="Times New Roman" w:cs="Times New Roman"/>
          <w:b/>
        </w:rPr>
      </w:pPr>
      <w:r w:rsidRPr="00E64BA3">
        <w:rPr>
          <w:rFonts w:ascii="Times New Roman" w:hAnsi="Times New Roman" w:cs="Times New Roman"/>
          <w:b/>
        </w:rPr>
        <w:t>III Le temps</w:t>
      </w:r>
    </w:p>
    <w:p w14:paraId="4764D6A0" w14:textId="77777777" w:rsidR="00273D4F" w:rsidRPr="00E64BA3" w:rsidRDefault="00273D4F" w:rsidP="00273D4F">
      <w:pPr>
        <w:ind w:left="284" w:firstLine="0"/>
        <w:rPr>
          <w:rFonts w:ascii="Times New Roman" w:hAnsi="Times New Roman" w:cs="Times New Roman"/>
          <w:i/>
        </w:rPr>
      </w:pPr>
      <w:r w:rsidRPr="00E64BA3">
        <w:rPr>
          <w:rFonts w:ascii="Times New Roman" w:hAnsi="Times New Roman" w:cs="Times New Roman"/>
          <w:i/>
        </w:rPr>
        <w:t>1. Quelques problèmes propres au temps</w:t>
      </w:r>
    </w:p>
    <w:p w14:paraId="028A8083" w14:textId="77777777" w:rsidR="00273D4F" w:rsidRPr="00E64BA3" w:rsidRDefault="00273D4F" w:rsidP="00273D4F">
      <w:pPr>
        <w:pStyle w:val="Paragraphedeliste"/>
        <w:numPr>
          <w:ilvl w:val="0"/>
          <w:numId w:val="1"/>
        </w:numPr>
        <w:rPr>
          <w:rFonts w:ascii="Times New Roman" w:hAnsi="Times New Roman" w:cs="Times New Roman"/>
        </w:rPr>
      </w:pPr>
      <w:r w:rsidRPr="00E64BA3">
        <w:rPr>
          <w:rFonts w:ascii="Times New Roman" w:hAnsi="Times New Roman" w:cs="Times New Roman"/>
        </w:rPr>
        <w:t xml:space="preserve">une seule dimension, nécessaire ? </w:t>
      </w:r>
    </w:p>
    <w:p w14:paraId="1670C08A" w14:textId="77777777" w:rsidR="00273D4F" w:rsidRPr="00E64BA3" w:rsidRDefault="00273D4F" w:rsidP="00273D4F">
      <w:pPr>
        <w:pStyle w:val="Paragraphedeliste"/>
        <w:numPr>
          <w:ilvl w:val="0"/>
          <w:numId w:val="1"/>
        </w:numPr>
        <w:rPr>
          <w:rFonts w:ascii="Times New Roman" w:hAnsi="Times New Roman" w:cs="Times New Roman"/>
        </w:rPr>
      </w:pPr>
      <w:r w:rsidRPr="00E64BA3">
        <w:rPr>
          <w:rFonts w:ascii="Times New Roman" w:hAnsi="Times New Roman" w:cs="Times New Roman"/>
        </w:rPr>
        <w:t>Topologie propre : si fini, pourrait-il être circulaire ? Si infini : des deux côtés ? Si non : y a-t-il un premier et/ou un dernier instant ?</w:t>
      </w:r>
    </w:p>
    <w:p w14:paraId="7E972248" w14:textId="77777777" w:rsidR="00273D4F" w:rsidRPr="00E64BA3" w:rsidRDefault="00273D4F" w:rsidP="00273D4F">
      <w:pPr>
        <w:pStyle w:val="Paragraphedeliste"/>
        <w:numPr>
          <w:ilvl w:val="0"/>
          <w:numId w:val="1"/>
        </w:numPr>
        <w:rPr>
          <w:rFonts w:ascii="Times New Roman" w:hAnsi="Times New Roman" w:cs="Times New Roman"/>
        </w:rPr>
      </w:pPr>
      <w:r w:rsidRPr="00E64BA3">
        <w:rPr>
          <w:rFonts w:ascii="Times New Roman" w:hAnsi="Times New Roman" w:cs="Times New Roman"/>
        </w:rPr>
        <w:t xml:space="preserve">Régularité ? quel repère pour la </w:t>
      </w:r>
      <w:proofErr w:type="spellStart"/>
      <w:r w:rsidRPr="00E64BA3">
        <w:rPr>
          <w:rFonts w:ascii="Times New Roman" w:hAnsi="Times New Roman" w:cs="Times New Roman"/>
        </w:rPr>
        <w:t>synchronicité</w:t>
      </w:r>
      <w:proofErr w:type="spellEnd"/>
      <w:r w:rsidRPr="00E64BA3">
        <w:rPr>
          <w:rFonts w:ascii="Times New Roman" w:hAnsi="Times New Roman" w:cs="Times New Roman"/>
        </w:rPr>
        <w:t xml:space="preserve"> ? </w:t>
      </w:r>
    </w:p>
    <w:p w14:paraId="070B2530" w14:textId="77777777" w:rsidR="00273D4F" w:rsidRPr="00E64BA3" w:rsidRDefault="00273D4F" w:rsidP="00273D4F">
      <w:pPr>
        <w:pStyle w:val="Paragraphedeliste"/>
        <w:numPr>
          <w:ilvl w:val="0"/>
          <w:numId w:val="1"/>
        </w:numPr>
        <w:rPr>
          <w:rFonts w:ascii="Times New Roman" w:hAnsi="Times New Roman" w:cs="Times New Roman"/>
        </w:rPr>
      </w:pPr>
      <w:r w:rsidRPr="00E64BA3">
        <w:rPr>
          <w:rFonts w:ascii="Times New Roman" w:hAnsi="Times New Roman" w:cs="Times New Roman"/>
        </w:rPr>
        <w:t>Orientation (flèche), asymétrie du temps : passé-futur, source d’attitudes très différentes (regret, peine vs attente, peur), alors que à gauche et à droite sont indifférents (danger identique). Idem pour la connaissance (mémoire et science du passé, conjecture du futur). Causalité détermine ce sens ou déterminée par ce sens ?</w:t>
      </w:r>
    </w:p>
    <w:p w14:paraId="519E4DD2" w14:textId="77777777" w:rsidR="00273D4F" w:rsidRPr="00E64BA3" w:rsidRDefault="00273D4F" w:rsidP="00273D4F">
      <w:pPr>
        <w:pStyle w:val="Paragraphedeliste"/>
        <w:numPr>
          <w:ilvl w:val="0"/>
          <w:numId w:val="1"/>
        </w:numPr>
        <w:rPr>
          <w:rFonts w:ascii="Times New Roman" w:hAnsi="Times New Roman" w:cs="Times New Roman"/>
        </w:rPr>
      </w:pPr>
      <w:r w:rsidRPr="00E64BA3">
        <w:rPr>
          <w:rFonts w:ascii="Times New Roman" w:hAnsi="Times New Roman" w:cs="Times New Roman"/>
        </w:rPr>
        <w:t>Egale réalité du passé, du présent et du futur ? Paradoxe de l’inexistence des trois dimensions (Aristote, Augustin)</w:t>
      </w:r>
    </w:p>
    <w:p w14:paraId="411C51A6" w14:textId="77777777" w:rsidR="00273D4F" w:rsidRPr="00E64BA3" w:rsidRDefault="00273D4F" w:rsidP="00273D4F">
      <w:pPr>
        <w:ind w:left="284" w:firstLine="0"/>
        <w:rPr>
          <w:rFonts w:ascii="Times New Roman" w:hAnsi="Times New Roman" w:cs="Times New Roman"/>
          <w:i/>
        </w:rPr>
      </w:pPr>
      <w:r w:rsidRPr="00E64BA3">
        <w:rPr>
          <w:rFonts w:ascii="Times New Roman" w:hAnsi="Times New Roman" w:cs="Times New Roman"/>
          <w:i/>
        </w:rPr>
        <w:t>2. Le problème du passage du temps</w:t>
      </w:r>
    </w:p>
    <w:p w14:paraId="76751768" w14:textId="77777777" w:rsidR="00273D4F" w:rsidRPr="00E64BA3" w:rsidRDefault="00273D4F" w:rsidP="00273D4F">
      <w:pPr>
        <w:rPr>
          <w:rFonts w:ascii="Times New Roman" w:hAnsi="Times New Roman" w:cs="Times New Roman"/>
        </w:rPr>
      </w:pPr>
      <w:r w:rsidRPr="00E64BA3">
        <w:rPr>
          <w:rFonts w:ascii="Times New Roman" w:hAnsi="Times New Roman" w:cs="Times New Roman"/>
        </w:rPr>
        <w:t xml:space="preserve">- lien temps-mouvement, </w:t>
      </w:r>
      <w:proofErr w:type="spellStart"/>
      <w:r w:rsidRPr="00E64BA3">
        <w:rPr>
          <w:rFonts w:ascii="Times New Roman" w:hAnsi="Times New Roman" w:cs="Times New Roman"/>
        </w:rPr>
        <w:t>cf</w:t>
      </w:r>
      <w:proofErr w:type="spellEnd"/>
      <w:r w:rsidRPr="00E64BA3">
        <w:rPr>
          <w:rFonts w:ascii="Times New Roman" w:hAnsi="Times New Roman" w:cs="Times New Roman"/>
        </w:rPr>
        <w:t> ; définition d’Aristote</w:t>
      </w:r>
    </w:p>
    <w:p w14:paraId="050FE347" w14:textId="77777777" w:rsidR="00273D4F" w:rsidRPr="00E64BA3" w:rsidRDefault="00273D4F" w:rsidP="00273D4F">
      <w:pPr>
        <w:rPr>
          <w:rFonts w:ascii="Times New Roman" w:hAnsi="Times New Roman" w:cs="Times New Roman"/>
        </w:rPr>
      </w:pPr>
      <w:r w:rsidRPr="00E64BA3">
        <w:rPr>
          <w:rFonts w:ascii="Times New Roman" w:hAnsi="Times New Roman" w:cs="Times New Roman"/>
        </w:rPr>
        <w:t>- deux images du mouvement dans le temps et du mouvement du temps (fleuve)</w:t>
      </w:r>
    </w:p>
    <w:p w14:paraId="4D8EBCE3" w14:textId="77777777" w:rsidR="00273D4F" w:rsidRPr="00E64BA3" w:rsidRDefault="00273D4F" w:rsidP="00273D4F">
      <w:pPr>
        <w:rPr>
          <w:rFonts w:ascii="Times New Roman" w:hAnsi="Times New Roman" w:cs="Times New Roman"/>
        </w:rPr>
      </w:pPr>
      <w:r w:rsidRPr="00E64BA3">
        <w:rPr>
          <w:rFonts w:ascii="Times New Roman" w:hAnsi="Times New Roman" w:cs="Times New Roman"/>
        </w:rPr>
        <w:t>- distinction passé-futur, par rapport au présent : le premier grossit, le second diminue, le troisième ou bien est évanescent ou bien seul existe et se meut… Dans le premier cas : le temps n’existe pas (Augustin, Aristote). Dans le second cas : si le temps se meut ou si nous nous mouvons dans le temps : à quelle vitesse ? par rapport à quel temps (hyper-temps) ? Peu intelligible</w:t>
      </w:r>
    </w:p>
    <w:p w14:paraId="77F11CBD" w14:textId="77777777" w:rsidR="00273D4F" w:rsidRPr="00E64BA3" w:rsidRDefault="00273D4F" w:rsidP="00273D4F">
      <w:pPr>
        <w:rPr>
          <w:rFonts w:ascii="Times New Roman" w:hAnsi="Times New Roman" w:cs="Times New Roman"/>
        </w:rPr>
      </w:pPr>
      <w:r w:rsidRPr="00E64BA3">
        <w:rPr>
          <w:rFonts w:ascii="Times New Roman" w:hAnsi="Times New Roman" w:cs="Times New Roman"/>
        </w:rPr>
        <w:t>- autre façon de poser le problème (Broad) : les choses changent dans le temps, mais les événements changent-ils en devenant présents, puis passés ? Sinon, des propriétés exclusives sont rapportés aux mêmes sujets : absurde.</w:t>
      </w:r>
    </w:p>
    <w:p w14:paraId="77E87B6A" w14:textId="77777777" w:rsidR="00273D4F" w:rsidRPr="00E64BA3" w:rsidRDefault="00273D4F" w:rsidP="00273D4F">
      <w:pPr>
        <w:ind w:left="284" w:firstLine="0"/>
        <w:rPr>
          <w:rFonts w:ascii="Times New Roman" w:hAnsi="Times New Roman" w:cs="Times New Roman"/>
          <w:i/>
        </w:rPr>
      </w:pPr>
      <w:r w:rsidRPr="00E64BA3">
        <w:rPr>
          <w:rFonts w:ascii="Times New Roman" w:hAnsi="Times New Roman" w:cs="Times New Roman"/>
          <w:i/>
        </w:rPr>
        <w:t>Idée que le passage du temps n’est que pour la conscience</w:t>
      </w:r>
    </w:p>
    <w:p w14:paraId="2CD37BFB" w14:textId="77777777" w:rsidR="00273D4F" w:rsidRPr="00E64BA3" w:rsidRDefault="00273D4F" w:rsidP="00273D4F">
      <w:pPr>
        <w:rPr>
          <w:rFonts w:ascii="Times New Roman" w:hAnsi="Times New Roman" w:cs="Times New Roman"/>
        </w:rPr>
      </w:pPr>
      <w:r w:rsidRPr="00E64BA3">
        <w:rPr>
          <w:rFonts w:ascii="Times New Roman" w:hAnsi="Times New Roman" w:cs="Times New Roman"/>
        </w:rPr>
        <w:t xml:space="preserve">Certains ont résolu le problème par élimination : le mouvement du temps n’est pas un trait objectif du monde, mais seulement de la conscience (Augustin, Wells </w:t>
      </w:r>
      <w:r w:rsidRPr="00E64BA3">
        <w:rPr>
          <w:rFonts w:ascii="Times New Roman" w:hAnsi="Times New Roman" w:cs="Times New Roman"/>
          <w:i/>
        </w:rPr>
        <w:t>The Time Machine</w:t>
      </w:r>
      <w:r w:rsidRPr="00E64BA3">
        <w:rPr>
          <w:rFonts w:ascii="Times New Roman" w:hAnsi="Times New Roman" w:cs="Times New Roman"/>
        </w:rPr>
        <w:t xml:space="preserve">). </w:t>
      </w:r>
    </w:p>
    <w:p w14:paraId="48482A5E" w14:textId="77777777" w:rsidR="00273D4F" w:rsidRPr="00E64BA3" w:rsidRDefault="00273D4F" w:rsidP="00273D4F">
      <w:pPr>
        <w:rPr>
          <w:rFonts w:ascii="Times New Roman" w:hAnsi="Times New Roman" w:cs="Times New Roman"/>
        </w:rPr>
      </w:pPr>
      <w:r w:rsidRPr="00E64BA3">
        <w:rPr>
          <w:rFonts w:ascii="Times New Roman" w:hAnsi="Times New Roman" w:cs="Times New Roman"/>
        </w:rPr>
        <w:t>Réponse : mais le mouvement de la conscience pose la réalité du mouvement du temps (ou dans le temps), et ne peut être illusoire (tout comme il n’y a pas d’illusion de la douleur)</w:t>
      </w:r>
    </w:p>
    <w:p w14:paraId="138E3E5B" w14:textId="77777777" w:rsidR="00273D4F" w:rsidRPr="00E64BA3" w:rsidRDefault="00273D4F" w:rsidP="00273D4F">
      <w:pPr>
        <w:ind w:left="284" w:firstLine="0"/>
        <w:rPr>
          <w:rFonts w:ascii="Times New Roman" w:hAnsi="Times New Roman" w:cs="Times New Roman"/>
          <w:i/>
        </w:rPr>
      </w:pPr>
      <w:r w:rsidRPr="00E64BA3">
        <w:rPr>
          <w:rFonts w:ascii="Times New Roman" w:hAnsi="Times New Roman" w:cs="Times New Roman"/>
          <w:i/>
        </w:rPr>
        <w:t>Le présent (et son mouvement) n’existe pas : la conception indexicale du présent</w:t>
      </w:r>
    </w:p>
    <w:p w14:paraId="52FAD33E" w14:textId="77777777" w:rsidR="00273D4F" w:rsidRPr="00E64BA3" w:rsidRDefault="00273D4F" w:rsidP="00273D4F">
      <w:pPr>
        <w:rPr>
          <w:rFonts w:ascii="Times New Roman" w:hAnsi="Times New Roman" w:cs="Times New Roman"/>
        </w:rPr>
      </w:pPr>
      <w:r w:rsidRPr="00E64BA3">
        <w:rPr>
          <w:rFonts w:ascii="Times New Roman" w:hAnsi="Times New Roman" w:cs="Times New Roman"/>
        </w:rPr>
        <w:t>Russell : éviter les paradoxes, en refusant qu’il y ait une propriété comme ‘être le moment présent’ (qu’une chose a toujours quand elle existe). En évitant la référence au présent, on évite aussi celle au passé et au futur : il suffit de deux termes de base qui constituent le vocabulaire du temps :</w:t>
      </w:r>
    </w:p>
    <w:p w14:paraId="7B86D579" w14:textId="77777777" w:rsidR="00273D4F" w:rsidRPr="00E64BA3" w:rsidRDefault="00273D4F" w:rsidP="00273D4F">
      <w:pPr>
        <w:pStyle w:val="Paragraphedeliste"/>
        <w:numPr>
          <w:ilvl w:val="0"/>
          <w:numId w:val="1"/>
        </w:numPr>
        <w:rPr>
          <w:rFonts w:ascii="Times New Roman" w:hAnsi="Times New Roman" w:cs="Times New Roman"/>
        </w:rPr>
      </w:pPr>
      <w:r w:rsidRPr="00E64BA3">
        <w:rPr>
          <w:rFonts w:ascii="Times New Roman" w:hAnsi="Times New Roman" w:cs="Times New Roman"/>
        </w:rPr>
        <w:t>x est avant y</w:t>
      </w:r>
    </w:p>
    <w:p w14:paraId="7EB88EFF" w14:textId="77777777" w:rsidR="00273D4F" w:rsidRPr="00E64BA3" w:rsidRDefault="00273D4F" w:rsidP="00273D4F">
      <w:pPr>
        <w:pStyle w:val="Paragraphedeliste"/>
        <w:numPr>
          <w:ilvl w:val="0"/>
          <w:numId w:val="1"/>
        </w:numPr>
        <w:rPr>
          <w:rFonts w:ascii="Times New Roman" w:hAnsi="Times New Roman" w:cs="Times New Roman"/>
        </w:rPr>
      </w:pPr>
      <w:r w:rsidRPr="00E64BA3">
        <w:rPr>
          <w:rFonts w:ascii="Times New Roman" w:hAnsi="Times New Roman" w:cs="Times New Roman"/>
        </w:rPr>
        <w:t>A survient (arrive) à x</w:t>
      </w:r>
    </w:p>
    <w:p w14:paraId="0952B936" w14:textId="77777777" w:rsidR="00273D4F" w:rsidRPr="00E64BA3" w:rsidRDefault="00273D4F" w:rsidP="00273D4F">
      <w:pPr>
        <w:rPr>
          <w:rFonts w:ascii="Times New Roman" w:hAnsi="Times New Roman" w:cs="Times New Roman"/>
        </w:rPr>
      </w:pPr>
      <w:r w:rsidRPr="00E64BA3">
        <w:rPr>
          <w:rFonts w:ascii="Times New Roman" w:hAnsi="Times New Roman" w:cs="Times New Roman"/>
        </w:rPr>
        <w:t>Permet de définir ‘A arrive avant B’ comme : ‘le moment où A arrive est avant le moment où B arrive’, idem pour ‘après’, et pour ‘est simultané à’, les indexicaux (‘maintenant’) et les temps verbaux sont rendus grâce à la référence aux énoncés (Smart)</w:t>
      </w:r>
    </w:p>
    <w:p w14:paraId="459807BC" w14:textId="77777777" w:rsidR="00273D4F" w:rsidRPr="00E64BA3" w:rsidRDefault="00273D4F" w:rsidP="00273D4F">
      <w:pPr>
        <w:pStyle w:val="Paragraphedeliste"/>
        <w:ind w:left="644" w:firstLine="0"/>
        <w:rPr>
          <w:rFonts w:ascii="Times New Roman" w:hAnsi="Times New Roman" w:cs="Times New Roman"/>
        </w:rPr>
      </w:pPr>
      <w:r w:rsidRPr="00E64BA3">
        <w:rPr>
          <w:rFonts w:ascii="Times New Roman" w:hAnsi="Times New Roman" w:cs="Times New Roman"/>
        </w:rPr>
        <w:t>« l’élection a lieu maintenant » : « l’élection est simultanée avec cet énoncé »</w:t>
      </w:r>
    </w:p>
    <w:p w14:paraId="746D9D32" w14:textId="77777777" w:rsidR="00273D4F" w:rsidRPr="00E64BA3" w:rsidRDefault="00273D4F" w:rsidP="00273D4F">
      <w:pPr>
        <w:rPr>
          <w:rFonts w:ascii="Times New Roman" w:hAnsi="Times New Roman" w:cs="Times New Roman"/>
        </w:rPr>
      </w:pPr>
      <w:proofErr w:type="spellStart"/>
      <w:r w:rsidRPr="00E64BA3">
        <w:rPr>
          <w:rFonts w:ascii="Times New Roman" w:hAnsi="Times New Roman" w:cs="Times New Roman"/>
        </w:rPr>
        <w:t>McTaggart</w:t>
      </w:r>
      <w:proofErr w:type="spellEnd"/>
      <w:r w:rsidRPr="00E64BA3">
        <w:rPr>
          <w:rFonts w:ascii="Times New Roman" w:hAnsi="Times New Roman" w:cs="Times New Roman"/>
        </w:rPr>
        <w:t> : Série A : Passé, présent, futur (le temps passe) – Série B : relation avant-après entre événements</w:t>
      </w:r>
    </w:p>
    <w:p w14:paraId="2C348891" w14:textId="77777777" w:rsidR="00273D4F" w:rsidRPr="00E64BA3" w:rsidRDefault="00273D4F" w:rsidP="00273D4F">
      <w:pPr>
        <w:rPr>
          <w:rFonts w:ascii="Times New Roman" w:hAnsi="Times New Roman" w:cs="Times New Roman"/>
        </w:rPr>
      </w:pPr>
      <w:proofErr w:type="spellStart"/>
      <w:r w:rsidRPr="00E64BA3">
        <w:rPr>
          <w:rFonts w:ascii="Times New Roman" w:hAnsi="Times New Roman" w:cs="Times New Roman"/>
        </w:rPr>
        <w:t>Quadridimensionalisme</w:t>
      </w:r>
      <w:proofErr w:type="spellEnd"/>
      <w:r w:rsidRPr="00E64BA3">
        <w:rPr>
          <w:rFonts w:ascii="Times New Roman" w:hAnsi="Times New Roman" w:cs="Times New Roman"/>
        </w:rPr>
        <w:t xml:space="preserve"> et modèle du bloc espace-temps : les choses et les événements ont des parties temporelles comme des parties spatiales</w:t>
      </w:r>
    </w:p>
    <w:p w14:paraId="7667F0D3" w14:textId="77777777" w:rsidR="00273D4F" w:rsidRDefault="00273D4F" w:rsidP="00273D4F">
      <w:pPr>
        <w:ind w:firstLine="0"/>
        <w:rPr>
          <w:rFonts w:ascii="Times New Roman" w:hAnsi="Times New Roman" w:cs="Times New Roman"/>
          <w:i/>
        </w:rPr>
      </w:pPr>
    </w:p>
    <w:p w14:paraId="0C8EB9CE" w14:textId="77777777" w:rsidR="00273D4F" w:rsidRPr="00E64BA3" w:rsidRDefault="00273D4F" w:rsidP="00273D4F">
      <w:pPr>
        <w:ind w:firstLine="0"/>
        <w:rPr>
          <w:rFonts w:ascii="Times New Roman" w:hAnsi="Times New Roman" w:cs="Times New Roman"/>
          <w:i/>
        </w:rPr>
      </w:pPr>
      <w:bookmarkStart w:id="0" w:name="_GoBack"/>
      <w:bookmarkEnd w:id="0"/>
      <w:r w:rsidRPr="00E64BA3">
        <w:rPr>
          <w:rFonts w:ascii="Times New Roman" w:hAnsi="Times New Roman" w:cs="Times New Roman"/>
          <w:i/>
        </w:rPr>
        <w:t>Objections</w:t>
      </w:r>
    </w:p>
    <w:p w14:paraId="5A7ABDB8" w14:textId="77777777" w:rsidR="00273D4F" w:rsidRPr="00E64BA3" w:rsidRDefault="00273D4F" w:rsidP="00273D4F">
      <w:pPr>
        <w:pStyle w:val="Paragraphedeliste"/>
        <w:numPr>
          <w:ilvl w:val="0"/>
          <w:numId w:val="4"/>
        </w:numPr>
        <w:rPr>
          <w:rFonts w:ascii="Times New Roman" w:hAnsi="Times New Roman" w:cs="Times New Roman"/>
        </w:rPr>
      </w:pPr>
      <w:proofErr w:type="spellStart"/>
      <w:r w:rsidRPr="00E64BA3">
        <w:rPr>
          <w:rFonts w:ascii="Times New Roman" w:hAnsi="Times New Roman" w:cs="Times New Roman"/>
        </w:rPr>
        <w:t>McTaggart</w:t>
      </w:r>
      <w:proofErr w:type="spellEnd"/>
      <w:r w:rsidRPr="00E64BA3">
        <w:rPr>
          <w:rFonts w:ascii="Times New Roman" w:hAnsi="Times New Roman" w:cs="Times New Roman"/>
        </w:rPr>
        <w:t> : irréalité du temps</w:t>
      </w:r>
    </w:p>
    <w:p w14:paraId="31CD2A4A" w14:textId="77777777" w:rsidR="00273D4F" w:rsidRPr="00E64BA3" w:rsidRDefault="00273D4F" w:rsidP="00273D4F">
      <w:pPr>
        <w:pStyle w:val="Paragraphedeliste"/>
        <w:ind w:left="644" w:firstLine="0"/>
        <w:rPr>
          <w:rFonts w:ascii="Times New Roman" w:hAnsi="Times New Roman" w:cs="Times New Roman"/>
        </w:rPr>
      </w:pPr>
    </w:p>
    <w:p w14:paraId="26DC28AF" w14:textId="77777777" w:rsidR="00273D4F" w:rsidRPr="00E64BA3" w:rsidRDefault="00273D4F" w:rsidP="00273D4F">
      <w:pPr>
        <w:pStyle w:val="Paragraphedeliste"/>
        <w:numPr>
          <w:ilvl w:val="0"/>
          <w:numId w:val="3"/>
        </w:numPr>
        <w:rPr>
          <w:rFonts w:ascii="Times New Roman" w:hAnsi="Times New Roman" w:cs="Times New Roman"/>
        </w:rPr>
      </w:pPr>
      <w:r w:rsidRPr="00E64BA3">
        <w:rPr>
          <w:rFonts w:ascii="Times New Roman" w:hAnsi="Times New Roman" w:cs="Times New Roman"/>
        </w:rPr>
        <w:t>le changement suppose la série-A du temps</w:t>
      </w:r>
    </w:p>
    <w:p w14:paraId="67118635" w14:textId="77777777" w:rsidR="00273D4F" w:rsidRPr="00E64BA3" w:rsidRDefault="00273D4F" w:rsidP="00273D4F">
      <w:pPr>
        <w:pStyle w:val="Paragraphedeliste"/>
        <w:numPr>
          <w:ilvl w:val="0"/>
          <w:numId w:val="3"/>
        </w:numPr>
        <w:rPr>
          <w:rFonts w:ascii="Times New Roman" w:hAnsi="Times New Roman" w:cs="Times New Roman"/>
        </w:rPr>
      </w:pPr>
      <w:r w:rsidRPr="00E64BA3">
        <w:rPr>
          <w:rFonts w:ascii="Times New Roman" w:hAnsi="Times New Roman" w:cs="Times New Roman"/>
        </w:rPr>
        <w:t>La série B suppose le changement</w:t>
      </w:r>
    </w:p>
    <w:p w14:paraId="265687C8" w14:textId="77777777" w:rsidR="00273D4F" w:rsidRPr="00E64BA3" w:rsidRDefault="00273D4F" w:rsidP="00273D4F">
      <w:pPr>
        <w:pStyle w:val="Paragraphedeliste"/>
        <w:numPr>
          <w:ilvl w:val="0"/>
          <w:numId w:val="3"/>
        </w:numPr>
        <w:rPr>
          <w:rFonts w:ascii="Times New Roman" w:hAnsi="Times New Roman" w:cs="Times New Roman"/>
        </w:rPr>
      </w:pPr>
      <w:r w:rsidRPr="00E64BA3">
        <w:rPr>
          <w:rFonts w:ascii="Times New Roman" w:hAnsi="Times New Roman" w:cs="Times New Roman"/>
        </w:rPr>
        <w:t>La série A conduit à des contradictions </w:t>
      </w:r>
    </w:p>
    <w:p w14:paraId="60A3C60B" w14:textId="77777777" w:rsidR="00273D4F" w:rsidRPr="00E64BA3" w:rsidRDefault="00273D4F" w:rsidP="00273D4F">
      <w:pPr>
        <w:pStyle w:val="Paragraphedeliste"/>
        <w:numPr>
          <w:ilvl w:val="0"/>
          <w:numId w:val="3"/>
        </w:numPr>
        <w:rPr>
          <w:rFonts w:ascii="Times New Roman" w:hAnsi="Times New Roman" w:cs="Times New Roman"/>
        </w:rPr>
      </w:pPr>
      <w:r w:rsidRPr="00E64BA3">
        <w:rPr>
          <w:rFonts w:ascii="Times New Roman" w:hAnsi="Times New Roman" w:cs="Times New Roman"/>
        </w:rPr>
        <w:t>Donc, la série A est impossible</w:t>
      </w:r>
    </w:p>
    <w:p w14:paraId="05F16B4B" w14:textId="77777777" w:rsidR="00273D4F" w:rsidRPr="00E64BA3" w:rsidRDefault="00273D4F" w:rsidP="00273D4F">
      <w:pPr>
        <w:pStyle w:val="Paragraphedeliste"/>
        <w:numPr>
          <w:ilvl w:val="0"/>
          <w:numId w:val="3"/>
        </w:numPr>
        <w:rPr>
          <w:rFonts w:ascii="Times New Roman" w:hAnsi="Times New Roman" w:cs="Times New Roman"/>
        </w:rPr>
      </w:pPr>
      <w:r w:rsidRPr="00E64BA3">
        <w:rPr>
          <w:rFonts w:ascii="Times New Roman" w:hAnsi="Times New Roman" w:cs="Times New Roman"/>
        </w:rPr>
        <w:t>Donc le changement est impossible</w:t>
      </w:r>
    </w:p>
    <w:p w14:paraId="19ADC0D0" w14:textId="77777777" w:rsidR="00273D4F" w:rsidRPr="00E64BA3" w:rsidRDefault="00273D4F" w:rsidP="00273D4F">
      <w:pPr>
        <w:pStyle w:val="Paragraphedeliste"/>
        <w:numPr>
          <w:ilvl w:val="0"/>
          <w:numId w:val="3"/>
        </w:numPr>
        <w:rPr>
          <w:rFonts w:ascii="Times New Roman" w:hAnsi="Times New Roman" w:cs="Times New Roman"/>
        </w:rPr>
      </w:pPr>
      <w:r w:rsidRPr="00E64BA3">
        <w:rPr>
          <w:rFonts w:ascii="Times New Roman" w:hAnsi="Times New Roman" w:cs="Times New Roman"/>
        </w:rPr>
        <w:t>Donc la série B est impossible</w:t>
      </w:r>
    </w:p>
    <w:p w14:paraId="39CAB79E" w14:textId="77777777" w:rsidR="00273D4F" w:rsidRPr="00E64BA3" w:rsidRDefault="00273D4F" w:rsidP="00273D4F">
      <w:pPr>
        <w:pStyle w:val="Paragraphedeliste"/>
        <w:numPr>
          <w:ilvl w:val="0"/>
          <w:numId w:val="3"/>
        </w:numPr>
        <w:rPr>
          <w:rFonts w:ascii="Times New Roman" w:hAnsi="Times New Roman" w:cs="Times New Roman"/>
        </w:rPr>
      </w:pPr>
      <w:r w:rsidRPr="00E64BA3">
        <w:rPr>
          <w:rFonts w:ascii="Times New Roman" w:hAnsi="Times New Roman" w:cs="Times New Roman"/>
        </w:rPr>
        <w:t>Donc le temps est impossible</w:t>
      </w:r>
    </w:p>
    <w:p w14:paraId="30F2E9E3" w14:textId="77777777" w:rsidR="00273D4F" w:rsidRPr="00E64BA3" w:rsidRDefault="00273D4F" w:rsidP="00273D4F">
      <w:pPr>
        <w:rPr>
          <w:rFonts w:ascii="Times New Roman" w:hAnsi="Times New Roman" w:cs="Times New Roman"/>
        </w:rPr>
      </w:pPr>
      <w:r w:rsidRPr="00E64BA3">
        <w:rPr>
          <w:rFonts w:ascii="Times New Roman" w:hAnsi="Times New Roman" w:cs="Times New Roman"/>
        </w:rPr>
        <w:t>Sur (3) (a) les dimensions du temps sont exclusives, (b) tout événement a les trois dimensions</w:t>
      </w:r>
    </w:p>
    <w:p w14:paraId="720379DC" w14:textId="77777777" w:rsidR="00273D4F" w:rsidRPr="00E64BA3" w:rsidRDefault="00273D4F" w:rsidP="00273D4F">
      <w:pPr>
        <w:rPr>
          <w:rFonts w:ascii="Times New Roman" w:hAnsi="Times New Roman" w:cs="Times New Roman"/>
        </w:rPr>
      </w:pPr>
      <w:r w:rsidRPr="00E64BA3">
        <w:rPr>
          <w:rFonts w:ascii="Times New Roman" w:hAnsi="Times New Roman" w:cs="Times New Roman"/>
        </w:rPr>
        <w:t>Solution apparente : tout événement a ou a eu (futur) ou aura (passé) chaque caractéristique</w:t>
      </w:r>
    </w:p>
    <w:p w14:paraId="0A66E94E" w14:textId="77777777" w:rsidR="00273D4F" w:rsidRPr="00E64BA3" w:rsidRDefault="00273D4F" w:rsidP="00273D4F">
      <w:pPr>
        <w:ind w:firstLine="0"/>
        <w:rPr>
          <w:rFonts w:ascii="Times New Roman" w:hAnsi="Times New Roman" w:cs="Times New Roman"/>
        </w:rPr>
      </w:pPr>
      <w:r w:rsidRPr="00E64BA3">
        <w:rPr>
          <w:rFonts w:ascii="Times New Roman" w:hAnsi="Times New Roman" w:cs="Times New Roman"/>
        </w:rPr>
        <w:t>Réponse : les points du temps en référence auxquels sont rapportés les prédications sont eux-mêmes situés comme passé, présent ou futur</w:t>
      </w:r>
    </w:p>
    <w:p w14:paraId="29111CE5" w14:textId="77777777" w:rsidR="00273D4F" w:rsidRPr="00E64BA3" w:rsidRDefault="00273D4F" w:rsidP="00273D4F">
      <w:pPr>
        <w:pStyle w:val="Paragraphedeliste"/>
        <w:numPr>
          <w:ilvl w:val="0"/>
          <w:numId w:val="4"/>
        </w:numPr>
        <w:rPr>
          <w:rFonts w:ascii="Times New Roman" w:hAnsi="Times New Roman" w:cs="Times New Roman"/>
        </w:rPr>
      </w:pPr>
      <w:r w:rsidRPr="00E64BA3">
        <w:rPr>
          <w:rFonts w:ascii="Times New Roman" w:hAnsi="Times New Roman" w:cs="Times New Roman"/>
        </w:rPr>
        <w:t xml:space="preserve"> Objections au  </w:t>
      </w:r>
      <w:proofErr w:type="spellStart"/>
      <w:r w:rsidRPr="00E64BA3">
        <w:rPr>
          <w:rFonts w:ascii="Times New Roman" w:hAnsi="Times New Roman" w:cs="Times New Roman"/>
        </w:rPr>
        <w:t>quadridimensionalisme</w:t>
      </w:r>
      <w:proofErr w:type="spellEnd"/>
    </w:p>
    <w:p w14:paraId="108E4294" w14:textId="77777777" w:rsidR="00273D4F" w:rsidRPr="00E64BA3" w:rsidRDefault="00273D4F" w:rsidP="00273D4F">
      <w:pPr>
        <w:pStyle w:val="Paragraphedeliste"/>
        <w:numPr>
          <w:ilvl w:val="0"/>
          <w:numId w:val="1"/>
        </w:numPr>
        <w:rPr>
          <w:rFonts w:ascii="Times New Roman" w:hAnsi="Times New Roman" w:cs="Times New Roman"/>
        </w:rPr>
      </w:pPr>
      <w:r w:rsidRPr="00E64BA3">
        <w:rPr>
          <w:rFonts w:ascii="Times New Roman" w:hAnsi="Times New Roman" w:cs="Times New Roman"/>
        </w:rPr>
        <w:t>Changement : hétérogénéité temporelle ≠ hétérogénéité spatiale —&gt; et alors ?</w:t>
      </w:r>
    </w:p>
    <w:p w14:paraId="3C9CE2E2" w14:textId="77777777" w:rsidR="00273D4F" w:rsidRPr="00E64BA3" w:rsidRDefault="00273D4F" w:rsidP="00273D4F">
      <w:pPr>
        <w:pStyle w:val="Paragraphedeliste"/>
        <w:numPr>
          <w:ilvl w:val="0"/>
          <w:numId w:val="1"/>
        </w:numPr>
        <w:rPr>
          <w:rFonts w:ascii="Times New Roman" w:hAnsi="Times New Roman" w:cs="Times New Roman"/>
        </w:rPr>
      </w:pPr>
      <w:r w:rsidRPr="00E64BA3">
        <w:rPr>
          <w:rFonts w:ascii="Times New Roman" w:hAnsi="Times New Roman" w:cs="Times New Roman"/>
        </w:rPr>
        <w:t>Mouvement : en toute direction dans l’espace, pas dans le temps —&gt; on peut aller d’avant en arrière dans le temps comme dans l’espace, si l’on définit bien toutes les références au temps et à l’espace (cf. Taylor), et en particulier le fait que le mouvement dans l’espace est relatif au temps, et que le mouvement relatif au temps doit être relatif à l’espace (mains jointes : séparée à T1, mais à deux endroits P1 et P3, puis jointes en P2 à T2, peut être décrit comme un mouvement en arrière dans le temps : un objet va de P1 à T1 à P2 à T2 à P3 à T1).</w:t>
      </w:r>
    </w:p>
    <w:p w14:paraId="69B8DE00" w14:textId="77777777" w:rsidR="00273D4F" w:rsidRPr="00E64BA3" w:rsidRDefault="00273D4F" w:rsidP="00273D4F">
      <w:pPr>
        <w:pStyle w:val="Paragraphedeliste"/>
        <w:numPr>
          <w:ilvl w:val="0"/>
          <w:numId w:val="1"/>
        </w:numPr>
        <w:rPr>
          <w:rFonts w:ascii="Times New Roman" w:hAnsi="Times New Roman" w:cs="Times New Roman"/>
        </w:rPr>
      </w:pPr>
      <w:r w:rsidRPr="00E64BA3">
        <w:rPr>
          <w:rFonts w:ascii="Times New Roman" w:hAnsi="Times New Roman" w:cs="Times New Roman"/>
        </w:rPr>
        <w:t>Causalité : a lieu dans toutes les directions (et sens) dans l’espace, jamais du plus tard vers le plus tôt dans le temps. Vrai, mais fait ou nécessité ? Idée de déterminer le passé à partir du futur : voyage dans le temps.</w:t>
      </w:r>
    </w:p>
    <w:p w14:paraId="7429A766" w14:textId="77777777" w:rsidR="00273D4F" w:rsidRPr="00E64BA3" w:rsidRDefault="00273D4F" w:rsidP="00273D4F">
      <w:pPr>
        <w:ind w:left="284" w:firstLine="0"/>
        <w:rPr>
          <w:rFonts w:ascii="Times New Roman" w:hAnsi="Times New Roman" w:cs="Times New Roman"/>
        </w:rPr>
      </w:pPr>
      <w:r w:rsidRPr="00E64BA3">
        <w:rPr>
          <w:rFonts w:ascii="Times New Roman" w:hAnsi="Times New Roman" w:cs="Times New Roman"/>
        </w:rPr>
        <w:t>3.  Le sens du passage du temps</w:t>
      </w:r>
    </w:p>
    <w:p w14:paraId="7D07E87D" w14:textId="77777777" w:rsidR="00273D4F" w:rsidRPr="00E64BA3" w:rsidRDefault="00273D4F" w:rsidP="00273D4F">
      <w:pPr>
        <w:rPr>
          <w:rFonts w:ascii="Times New Roman" w:hAnsi="Times New Roman" w:cs="Times New Roman"/>
        </w:rPr>
      </w:pPr>
      <w:r w:rsidRPr="00E64BA3">
        <w:rPr>
          <w:rFonts w:ascii="Times New Roman" w:hAnsi="Times New Roman" w:cs="Times New Roman"/>
        </w:rPr>
        <w:t>a) Pas évident que les traductions de A en B soient satisfaisantes </w:t>
      </w:r>
    </w:p>
    <w:p w14:paraId="336F0E1B" w14:textId="77777777" w:rsidR="00273D4F" w:rsidRPr="00E64BA3" w:rsidRDefault="00273D4F" w:rsidP="00273D4F">
      <w:pPr>
        <w:ind w:left="284" w:firstLine="0"/>
        <w:rPr>
          <w:rFonts w:ascii="Times New Roman" w:hAnsi="Times New Roman" w:cs="Times New Roman"/>
        </w:rPr>
      </w:pPr>
      <w:r w:rsidRPr="00E64BA3">
        <w:rPr>
          <w:rFonts w:ascii="Times New Roman" w:hAnsi="Times New Roman" w:cs="Times New Roman"/>
        </w:rPr>
        <w:t xml:space="preserve">b) Elle ne dit pas d’où viendrait l’illusion du passage du temps. </w:t>
      </w:r>
    </w:p>
    <w:p w14:paraId="467CDDAD" w14:textId="77777777" w:rsidR="00273D4F" w:rsidRPr="00E64BA3" w:rsidRDefault="00273D4F" w:rsidP="00273D4F">
      <w:pPr>
        <w:ind w:left="284" w:firstLine="0"/>
        <w:rPr>
          <w:rFonts w:ascii="Times New Roman" w:hAnsi="Times New Roman" w:cs="Times New Roman"/>
        </w:rPr>
      </w:pPr>
      <w:r w:rsidRPr="00E64BA3">
        <w:rPr>
          <w:rFonts w:ascii="Times New Roman" w:hAnsi="Times New Roman" w:cs="Times New Roman"/>
        </w:rPr>
        <w:t xml:space="preserve">c) Il y a </w:t>
      </w:r>
      <w:r w:rsidRPr="00E64BA3">
        <w:rPr>
          <w:rFonts w:ascii="Times New Roman" w:hAnsi="Times New Roman" w:cs="Times New Roman"/>
          <w:i/>
        </w:rPr>
        <w:t>quelque chose</w:t>
      </w:r>
      <w:r w:rsidRPr="00E64BA3">
        <w:rPr>
          <w:rFonts w:ascii="Times New Roman" w:hAnsi="Times New Roman" w:cs="Times New Roman"/>
        </w:rPr>
        <w:t xml:space="preserve"> de véridique dans la description de notre sensation comme sensation du mouvement temporel, et ce </w:t>
      </w:r>
      <w:r w:rsidRPr="00E64BA3">
        <w:rPr>
          <w:rFonts w:ascii="Times New Roman" w:hAnsi="Times New Roman" w:cs="Times New Roman"/>
          <w:i/>
        </w:rPr>
        <w:t>quelque chose</w:t>
      </w:r>
      <w:r w:rsidRPr="00E64BA3">
        <w:rPr>
          <w:rFonts w:ascii="Times New Roman" w:hAnsi="Times New Roman" w:cs="Times New Roman"/>
        </w:rPr>
        <w:t xml:space="preserve"> n’est pas présent dans la théorie de Russell </w:t>
      </w:r>
    </w:p>
    <w:p w14:paraId="3F5114B5" w14:textId="77777777" w:rsidR="00273D4F" w:rsidRPr="00E64BA3" w:rsidRDefault="00273D4F" w:rsidP="00273D4F">
      <w:pPr>
        <w:ind w:left="284" w:firstLine="0"/>
        <w:rPr>
          <w:rFonts w:ascii="Times New Roman" w:hAnsi="Times New Roman" w:cs="Times New Roman"/>
        </w:rPr>
      </w:pPr>
      <w:r w:rsidRPr="00E64BA3">
        <w:rPr>
          <w:rFonts w:ascii="Times New Roman" w:hAnsi="Times New Roman" w:cs="Times New Roman"/>
        </w:rPr>
        <w:t>Prior : idée même de liberté, ouverture du futur… Ouf, c’est fini !</w:t>
      </w:r>
    </w:p>
    <w:p w14:paraId="24943BF2" w14:textId="77777777" w:rsidR="00273D4F" w:rsidRPr="00E64BA3" w:rsidRDefault="00273D4F" w:rsidP="00273D4F">
      <w:pPr>
        <w:ind w:left="284" w:firstLine="0"/>
        <w:rPr>
          <w:rFonts w:ascii="Times New Roman" w:hAnsi="Times New Roman" w:cs="Times New Roman"/>
        </w:rPr>
      </w:pPr>
      <w:r w:rsidRPr="00E64BA3">
        <w:rPr>
          <w:rFonts w:ascii="Times New Roman" w:hAnsi="Times New Roman" w:cs="Times New Roman"/>
        </w:rPr>
        <w:t>Le problème est que ce qui semble attesté par la conscience ne fait pas l’objet d’une description intelligible : pas forcément décisif, et si vrai : pas une théorie, ni même une position philosophique</w:t>
      </w:r>
    </w:p>
    <w:p w14:paraId="65CC84BC" w14:textId="77777777" w:rsidR="00273D4F" w:rsidRPr="00E64BA3" w:rsidRDefault="00273D4F" w:rsidP="00273D4F">
      <w:pPr>
        <w:ind w:left="284" w:firstLine="0"/>
        <w:rPr>
          <w:rFonts w:ascii="Times New Roman" w:hAnsi="Times New Roman" w:cs="Times New Roman"/>
        </w:rPr>
      </w:pPr>
      <w:r w:rsidRPr="00E64BA3">
        <w:rPr>
          <w:rFonts w:ascii="Times New Roman" w:hAnsi="Times New Roman" w:cs="Times New Roman"/>
        </w:rPr>
        <w:t>Deux voies ouvertes pour le philosophe</w:t>
      </w:r>
    </w:p>
    <w:p w14:paraId="720D079F" w14:textId="77777777" w:rsidR="00273D4F" w:rsidRPr="00E64BA3" w:rsidRDefault="00273D4F" w:rsidP="00273D4F">
      <w:pPr>
        <w:pStyle w:val="Paragraphedeliste"/>
        <w:numPr>
          <w:ilvl w:val="0"/>
          <w:numId w:val="1"/>
        </w:numPr>
        <w:rPr>
          <w:rFonts w:ascii="Times New Roman" w:hAnsi="Times New Roman" w:cs="Times New Roman"/>
        </w:rPr>
      </w:pPr>
      <w:r w:rsidRPr="00E64BA3">
        <w:rPr>
          <w:rFonts w:ascii="Times New Roman" w:hAnsi="Times New Roman" w:cs="Times New Roman"/>
        </w:rPr>
        <w:t>accepter Russell et donner une explication de l’illusion</w:t>
      </w:r>
    </w:p>
    <w:p w14:paraId="78EA4B1B" w14:textId="77777777" w:rsidR="000A4670" w:rsidRPr="00273D4F" w:rsidRDefault="00273D4F" w:rsidP="00273D4F">
      <w:pPr>
        <w:pStyle w:val="Paragraphedeliste"/>
        <w:numPr>
          <w:ilvl w:val="0"/>
          <w:numId w:val="1"/>
        </w:numPr>
        <w:rPr>
          <w:rFonts w:ascii="Times New Roman" w:hAnsi="Times New Roman" w:cs="Times New Roman"/>
        </w:rPr>
      </w:pPr>
      <w:r w:rsidRPr="00E64BA3">
        <w:rPr>
          <w:rFonts w:ascii="Times New Roman" w:hAnsi="Times New Roman" w:cs="Times New Roman"/>
        </w:rPr>
        <w:t>rejeter Russell et donner une version intelligible du passage du temps, ou de cet aspect de la réalité que nous décrivons comme passage du temps</w:t>
      </w:r>
    </w:p>
    <w:sectPr w:rsidR="000A4670" w:rsidRPr="00273D4F" w:rsidSect="00273D4F">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altName w:val="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altName w:val="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2555A"/>
    <w:multiLevelType w:val="hybridMultilevel"/>
    <w:tmpl w:val="A8F2FF4A"/>
    <w:lvl w:ilvl="0" w:tplc="25A459A6">
      <w:start w:val="1"/>
      <w:numFmt w:val="decimal"/>
      <w:lvlText w:val="(%1)"/>
      <w:lvlJc w:val="left"/>
      <w:pPr>
        <w:ind w:left="664" w:hanging="38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2B74429F"/>
    <w:multiLevelType w:val="hybridMultilevel"/>
    <w:tmpl w:val="0320518A"/>
    <w:lvl w:ilvl="0" w:tplc="7962236A">
      <w:start w:val="6"/>
      <w:numFmt w:val="bullet"/>
      <w:lvlText w:val="-"/>
      <w:lvlJc w:val="left"/>
      <w:pPr>
        <w:ind w:left="644" w:hanging="360"/>
      </w:pPr>
      <w:rPr>
        <w:rFonts w:ascii="Cambria" w:eastAsiaTheme="minorEastAsia" w:hAnsi="Cambria" w:cstheme="minorBidi"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476E03C6"/>
    <w:multiLevelType w:val="hybridMultilevel"/>
    <w:tmpl w:val="DDE88AB0"/>
    <w:lvl w:ilvl="0" w:tplc="4F48E724">
      <w:start w:val="1"/>
      <w:numFmt w:val="decimal"/>
      <w:lvlText w:val="(%1)"/>
      <w:lvlJc w:val="left"/>
      <w:pPr>
        <w:ind w:left="964" w:hanging="68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57AE737A"/>
    <w:multiLevelType w:val="hybridMultilevel"/>
    <w:tmpl w:val="794AAFD6"/>
    <w:lvl w:ilvl="0" w:tplc="FE6AF5D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8C3"/>
    <w:rsid w:val="000A4670"/>
    <w:rsid w:val="001F1692"/>
    <w:rsid w:val="00273D4F"/>
    <w:rsid w:val="003B324A"/>
    <w:rsid w:val="005910FA"/>
    <w:rsid w:val="006068C3"/>
    <w:rsid w:val="006373DF"/>
    <w:rsid w:val="007D76BF"/>
    <w:rsid w:val="009A1EB5"/>
    <w:rsid w:val="00A036D0"/>
    <w:rsid w:val="00A71BFB"/>
    <w:rsid w:val="00B818F9"/>
    <w:rsid w:val="00C4084C"/>
    <w:rsid w:val="00E82312"/>
    <w:rsid w:val="00EA4D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A150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8C3"/>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C4084C"/>
    <w:rPr>
      <w:sz w:val="20"/>
    </w:rPr>
  </w:style>
  <w:style w:type="character" w:customStyle="1" w:styleId="NotedebasdepageCar">
    <w:name w:val="Note de bas de page Car"/>
    <w:basedOn w:val="Policepardfaut"/>
    <w:link w:val="Notedebasdepage"/>
    <w:uiPriority w:val="99"/>
    <w:rsid w:val="00C4084C"/>
    <w:rPr>
      <w:sz w:val="20"/>
      <w:lang w:val="fr-FR"/>
    </w:rPr>
  </w:style>
  <w:style w:type="paragraph" w:styleId="Paragraphedeliste">
    <w:name w:val="List Paragraph"/>
    <w:basedOn w:val="Normal"/>
    <w:uiPriority w:val="34"/>
    <w:qFormat/>
    <w:rsid w:val="006068C3"/>
    <w:pPr>
      <w:ind w:left="720"/>
      <w:contextualSpacing/>
    </w:pPr>
  </w:style>
  <w:style w:type="paragraph" w:styleId="Textedebulles">
    <w:name w:val="Balloon Text"/>
    <w:basedOn w:val="Normal"/>
    <w:link w:val="TextedebullesCar"/>
    <w:uiPriority w:val="99"/>
    <w:semiHidden/>
    <w:unhideWhenUsed/>
    <w:rsid w:val="001F1692"/>
    <w:pPr>
      <w:spacing w:before="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F1692"/>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8C3"/>
    <w:pPr>
      <w:spacing w:before="120"/>
      <w:ind w:firstLine="284"/>
      <w:jc w:val="both"/>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rsid w:val="00C4084C"/>
    <w:rPr>
      <w:sz w:val="20"/>
    </w:rPr>
  </w:style>
  <w:style w:type="character" w:customStyle="1" w:styleId="NotedebasdepageCar">
    <w:name w:val="Note de bas de page Car"/>
    <w:basedOn w:val="Policepardfaut"/>
    <w:link w:val="Notedebasdepage"/>
    <w:uiPriority w:val="99"/>
    <w:rsid w:val="00C4084C"/>
    <w:rPr>
      <w:sz w:val="20"/>
      <w:lang w:val="fr-FR"/>
    </w:rPr>
  </w:style>
  <w:style w:type="paragraph" w:styleId="Paragraphedeliste">
    <w:name w:val="List Paragraph"/>
    <w:basedOn w:val="Normal"/>
    <w:uiPriority w:val="34"/>
    <w:qFormat/>
    <w:rsid w:val="006068C3"/>
    <w:pPr>
      <w:ind w:left="720"/>
      <w:contextualSpacing/>
    </w:pPr>
  </w:style>
  <w:style w:type="paragraph" w:styleId="Textedebulles">
    <w:name w:val="Balloon Text"/>
    <w:basedOn w:val="Normal"/>
    <w:link w:val="TextedebullesCar"/>
    <w:uiPriority w:val="99"/>
    <w:semiHidden/>
    <w:unhideWhenUsed/>
    <w:rsid w:val="001F1692"/>
    <w:pPr>
      <w:spacing w:before="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F1692"/>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1754</Words>
  <Characters>8650</Characters>
  <Application>Microsoft Macintosh Word</Application>
  <DocSecurity>0</DocSecurity>
  <Lines>120</Lines>
  <Paragraphs>24</Paragraphs>
  <ScaleCrop>false</ScaleCrop>
  <Company>Université de Nantes</Company>
  <LinksUpToDate>false</LinksUpToDate>
  <CharactersWithSpaces>10380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2</cp:revision>
  <cp:lastPrinted>2012-10-24T06:29:00Z</cp:lastPrinted>
  <dcterms:created xsi:type="dcterms:W3CDTF">2012-10-23T15:34:00Z</dcterms:created>
  <dcterms:modified xsi:type="dcterms:W3CDTF">2012-10-26T07:56:00Z</dcterms:modified>
</cp:coreProperties>
</file>